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4789113" w14:textId="463A397D" w:rsidR="007135FE" w:rsidRDefault="007135FE" w:rsidP="00397A1C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宋体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6"/>
      <w:bookmarkStart w:id="1" w:name="OLE_LINK5"/>
      <w:bookmarkStart w:id="2" w:name="_GoBack"/>
      <w:bookmarkEnd w:id="2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>3GPP T</w:t>
      </w:r>
      <w:bookmarkStart w:id="3" w:name="_Ref452454252"/>
      <w:bookmarkEnd w:id="3"/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 xml:space="preserve">SG-RAN 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WG4 </w:t>
      </w:r>
      <w:r w:rsidR="004818EB">
        <w:rPr>
          <w:rFonts w:ascii="Arial" w:eastAsia="宋体" w:hAnsi="Arial" w:cs="Times New Roman"/>
          <w:b/>
          <w:sz w:val="24"/>
          <w:szCs w:val="20"/>
          <w:lang w:val="en-GB"/>
        </w:rPr>
        <w:t xml:space="preserve">Meeting </w:t>
      </w:r>
      <w:r w:rsidR="00D97463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#9</w:t>
      </w:r>
      <w:r w:rsidR="00DF2414">
        <w:rPr>
          <w:rFonts w:ascii="Arial" w:eastAsia="宋体" w:hAnsi="Arial" w:cs="Times New Roman" w:hint="eastAsia"/>
          <w:b/>
          <w:sz w:val="24"/>
          <w:szCs w:val="20"/>
          <w:lang w:val="en-GB" w:eastAsia="zh-CN"/>
        </w:rPr>
        <w:t>2</w:t>
      </w:r>
      <w:r>
        <w:rPr>
          <w:rFonts w:ascii="Arial" w:eastAsia="宋体" w:hAnsi="Arial" w:cs="Times New Roman"/>
          <w:b/>
          <w:sz w:val="24"/>
          <w:szCs w:val="20"/>
          <w:lang w:val="en-GB"/>
        </w:rPr>
        <w:t xml:space="preserve">    </w:t>
      </w:r>
      <w:r>
        <w:rPr>
          <w:rFonts w:ascii="Arial" w:eastAsia="宋体" w:hAnsi="Arial" w:cs="Times New Roman"/>
          <w:b/>
          <w:bCs/>
          <w:sz w:val="24"/>
          <w:szCs w:val="20"/>
          <w:lang w:val="en-GB"/>
        </w:rPr>
        <w:tab/>
      </w:r>
      <w:r w:rsidR="003618F1">
        <w:rPr>
          <w:rFonts w:ascii="Arial" w:eastAsia="宋体" w:hAnsi="Arial" w:cs="Times New Roman"/>
          <w:b/>
          <w:bCs/>
          <w:sz w:val="24"/>
          <w:szCs w:val="20"/>
          <w:lang w:val="en-GB" w:eastAsia="ja-JP"/>
        </w:rPr>
        <w:t>R4-1</w:t>
      </w:r>
      <w:r w:rsidR="003618F1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9</w:t>
      </w:r>
      <w:r w:rsidR="00BD4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0</w:t>
      </w:r>
      <w:r w:rsidR="00782C68">
        <w:rPr>
          <w:rFonts w:ascii="Arial" w:eastAsia="宋体" w:hAnsi="Arial" w:cs="Times New Roman" w:hint="eastAsia"/>
          <w:b/>
          <w:bCs/>
          <w:sz w:val="24"/>
          <w:szCs w:val="20"/>
          <w:lang w:val="en-GB" w:eastAsia="zh-CN"/>
        </w:rPr>
        <w:t>8118</w:t>
      </w:r>
    </w:p>
    <w:bookmarkEnd w:id="0"/>
    <w:bookmarkEnd w:id="1"/>
    <w:p w14:paraId="093D4906" w14:textId="4ED46472" w:rsidR="00F82E50" w:rsidRPr="00D97463" w:rsidRDefault="00DF2414" w:rsidP="00D9746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  <w:lang w:eastAsia="zh-CN"/>
        </w:rPr>
      </w:pPr>
      <w:r>
        <w:rPr>
          <w:noProof w:val="0"/>
          <w:sz w:val="24"/>
          <w:lang w:eastAsia="zh-CN"/>
        </w:rPr>
        <w:t>Ljubljana</w:t>
      </w:r>
      <w:r>
        <w:rPr>
          <w:rFonts w:hint="eastAsia"/>
          <w:noProof w:val="0"/>
          <w:sz w:val="24"/>
          <w:lang w:eastAsia="zh-CN"/>
        </w:rPr>
        <w:t>, SI, 26</w:t>
      </w:r>
      <w:r w:rsidR="00D97463" w:rsidRPr="007D09B2">
        <w:rPr>
          <w:noProof w:val="0"/>
          <w:sz w:val="24"/>
          <w:vertAlign w:val="superscript"/>
          <w:lang w:eastAsia="zh-CN"/>
        </w:rPr>
        <w:t>th</w:t>
      </w:r>
      <w:r w:rsidR="00D97463">
        <w:rPr>
          <w:rFonts w:hint="eastAsia"/>
          <w:noProof w:val="0"/>
          <w:sz w:val="24"/>
          <w:lang w:eastAsia="zh-CN"/>
        </w:rPr>
        <w:t xml:space="preserve"> </w:t>
      </w:r>
      <w:r w:rsidR="00D97463">
        <w:rPr>
          <w:noProof w:val="0"/>
          <w:sz w:val="24"/>
          <w:lang w:eastAsia="zh-CN"/>
        </w:rPr>
        <w:t xml:space="preserve">– </w:t>
      </w:r>
      <w:r>
        <w:rPr>
          <w:rFonts w:hint="eastAsia"/>
          <w:noProof w:val="0"/>
          <w:sz w:val="24"/>
          <w:lang w:eastAsia="zh-CN"/>
        </w:rPr>
        <w:t>30</w:t>
      </w:r>
      <w:r w:rsidR="005F2972">
        <w:rPr>
          <w:rFonts w:hint="eastAsia"/>
          <w:noProof w:val="0"/>
          <w:sz w:val="24"/>
          <w:vertAlign w:val="superscript"/>
          <w:lang w:eastAsia="zh-CN"/>
        </w:rPr>
        <w:t>th</w:t>
      </w:r>
      <w:r w:rsidR="00D97463">
        <w:rPr>
          <w:noProof w:val="0"/>
          <w:sz w:val="24"/>
          <w:lang w:eastAsia="zh-CN"/>
        </w:rPr>
        <w:t xml:space="preserve"> </w:t>
      </w:r>
      <w:r>
        <w:rPr>
          <w:rFonts w:hint="eastAsia"/>
          <w:noProof w:val="0"/>
          <w:sz w:val="24"/>
          <w:lang w:eastAsia="zh-CN"/>
        </w:rPr>
        <w:t>Aug</w:t>
      </w:r>
      <w:r w:rsidR="00D97463">
        <w:rPr>
          <w:rFonts w:hint="eastAsia"/>
          <w:noProof w:val="0"/>
          <w:sz w:val="24"/>
          <w:lang w:eastAsia="zh-CN"/>
        </w:rPr>
        <w:t>,</w:t>
      </w:r>
      <w:r w:rsidR="00D97463">
        <w:rPr>
          <w:noProof w:val="0"/>
          <w:sz w:val="24"/>
          <w:lang w:eastAsia="zh-CN"/>
        </w:rPr>
        <w:t xml:space="preserve"> 2019</w:t>
      </w:r>
    </w:p>
    <w:p w14:paraId="73CF545C" w14:textId="77777777" w:rsidR="00631E13" w:rsidRPr="00631E13" w:rsidRDefault="00631E13" w:rsidP="00631E13">
      <w:pPr>
        <w:pStyle w:val="Header"/>
        <w:tabs>
          <w:tab w:val="left" w:pos="2160"/>
        </w:tabs>
        <w:ind w:left="2127" w:hanging="2127"/>
        <w:jc w:val="both"/>
        <w:rPr>
          <w:noProof w:val="0"/>
          <w:sz w:val="24"/>
        </w:rPr>
      </w:pPr>
    </w:p>
    <w:p w14:paraId="0855B11A" w14:textId="098D378B" w:rsidR="007135FE" w:rsidRDefault="00F82E50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DF2414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7</w:t>
      </w:r>
      <w:r w:rsidR="00D97463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  <w:r w:rsidR="005F2972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2</w:t>
      </w:r>
      <w:r w:rsidR="00707A96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.2.3</w:t>
      </w:r>
      <w:r w:rsidR="002A5001">
        <w:rPr>
          <w:rFonts w:ascii="Arial" w:hAnsi="Arial" w:cs="Arial" w:hint="eastAsia"/>
          <w:b/>
          <w:bCs/>
          <w:sz w:val="24"/>
          <w:szCs w:val="20"/>
          <w:lang w:val="en-GB" w:eastAsia="zh-CN"/>
        </w:rPr>
        <w:t>.1</w:t>
      </w:r>
    </w:p>
    <w:p w14:paraId="6F8284BA" w14:textId="7D2ABE6A" w:rsidR="00032A5A" w:rsidRPr="00F82E50" w:rsidRDefault="00032A5A" w:rsidP="00397A1C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bCs/>
          <w:sz w:val="24"/>
          <w:szCs w:val="20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</w:p>
    <w:p w14:paraId="0B943AFF" w14:textId="4EEA81F4" w:rsidR="00EA6ED9" w:rsidRPr="00032A5A" w:rsidRDefault="00EA6ED9" w:rsidP="00397A1C">
      <w:pPr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012CA8">
        <w:rPr>
          <w:rFonts w:ascii="Arial" w:hAnsi="Arial" w:cs="Arial" w:hint="eastAsia"/>
          <w:b/>
          <w:bCs/>
          <w:sz w:val="24"/>
          <w:lang w:val="en-GB" w:eastAsia="zh-CN"/>
        </w:rPr>
        <w:t xml:space="preserve">Discussion and </w:t>
      </w:r>
      <w:r w:rsidR="00DF2414">
        <w:rPr>
          <w:rFonts w:ascii="Arial" w:hAnsi="Arial" w:cs="Arial" w:hint="eastAsia"/>
          <w:b/>
          <w:bCs/>
          <w:sz w:val="24"/>
          <w:lang w:val="en-GB" w:eastAsia="zh-CN"/>
        </w:rPr>
        <w:t>simulation results for NR PUCCH with multi-slot</w:t>
      </w:r>
    </w:p>
    <w:p w14:paraId="5796B52C" w14:textId="77777777" w:rsidR="00EA6ED9" w:rsidRDefault="00EA6ED9" w:rsidP="00397A1C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37A569E3" w14:textId="76FC3011" w:rsidR="005F2972" w:rsidRPr="00CB7492" w:rsidRDefault="007135FE" w:rsidP="00CB749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  <w:r w:rsidR="005F2972">
        <w:rPr>
          <w:lang w:eastAsia="zh-CN"/>
        </w:rPr>
        <w:t>.</w:t>
      </w:r>
    </w:p>
    <w:p w14:paraId="6D1B279E" w14:textId="04BB0B8A" w:rsidR="00D97463" w:rsidRDefault="00DF2414" w:rsidP="00397A1C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During RAN4#91 meeting, the WF on multi-slot NR PUCCH related the open issue on frequency hopping and the </w:t>
      </w:r>
      <w:r>
        <w:rPr>
          <w:lang w:eastAsia="zh-CN"/>
        </w:rPr>
        <w:t>simulation</w:t>
      </w:r>
      <w:r>
        <w:rPr>
          <w:rFonts w:hint="eastAsia"/>
          <w:lang w:eastAsia="zh-CN"/>
        </w:rPr>
        <w:t xml:space="preserve"> assumption</w:t>
      </w:r>
      <w:r w:rsidR="00A658F9">
        <w:rPr>
          <w:rFonts w:hint="eastAsia"/>
          <w:lang w:eastAsia="zh-CN"/>
        </w:rPr>
        <w:t xml:space="preserve"> for requirement</w:t>
      </w:r>
      <w:r>
        <w:rPr>
          <w:rFonts w:hint="eastAsia"/>
          <w:lang w:eastAsia="zh-CN"/>
        </w:rPr>
        <w:t xml:space="preserve"> </w:t>
      </w:r>
      <w:r w:rsidR="00A658F9">
        <w:rPr>
          <w:rFonts w:hint="eastAsia"/>
          <w:lang w:eastAsia="zh-CN"/>
        </w:rPr>
        <w:t>is approved</w:t>
      </w:r>
      <w:r w:rsidR="004328FA">
        <w:rPr>
          <w:rFonts w:hint="eastAsia"/>
          <w:lang w:eastAsia="zh-CN"/>
        </w:rPr>
        <w:t xml:space="preserve"> [1]</w:t>
      </w:r>
      <w:r w:rsidR="00A658F9">
        <w:rPr>
          <w:rFonts w:hint="eastAsia"/>
          <w:lang w:eastAsia="zh-CN"/>
        </w:rPr>
        <w:t>.  Based on the agreement, the initial simulation results with ideal and impairment are provided.</w:t>
      </w:r>
    </w:p>
    <w:p w14:paraId="31D86CD8" w14:textId="0B504665" w:rsidR="00EA6ED9" w:rsidRDefault="00EA6ED9" w:rsidP="00397A1C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DF2414">
        <w:rPr>
          <w:rFonts w:ascii="Arial" w:eastAsia="宋体" w:hAnsi="Arial" w:cs="Times New Roman" w:hint="eastAsia"/>
          <w:sz w:val="36"/>
          <w:szCs w:val="20"/>
          <w:lang w:val="en-GB" w:eastAsia="zh-CN"/>
        </w:rPr>
        <w:t>Discussion</w:t>
      </w:r>
    </w:p>
    <w:p w14:paraId="21A95840" w14:textId="6172F8A6" w:rsidR="00DF2414" w:rsidRDefault="00A658F9" w:rsidP="00DF2414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As indicated in the simulation </w:t>
      </w:r>
      <w:r>
        <w:rPr>
          <w:lang w:eastAsia="zh-CN"/>
        </w:rPr>
        <w:t xml:space="preserve">assumption, </w:t>
      </w:r>
      <w:r w:rsidR="00351270">
        <w:rPr>
          <w:rFonts w:hint="eastAsia"/>
          <w:lang w:eastAsia="zh-CN"/>
        </w:rPr>
        <w:t xml:space="preserve">only the requirement with 8 Rx is </w:t>
      </w:r>
      <w:r w:rsidR="00351270">
        <w:rPr>
          <w:lang w:eastAsia="zh-CN"/>
        </w:rPr>
        <w:t>specified</w:t>
      </w:r>
      <w:r w:rsidR="00351270">
        <w:rPr>
          <w:rFonts w:hint="eastAsia"/>
          <w:lang w:eastAsia="zh-CN"/>
        </w:rPr>
        <w:t xml:space="preserve"> considering the c</w:t>
      </w:r>
      <w:r w:rsidR="00967033">
        <w:rPr>
          <w:rFonts w:hint="eastAsia"/>
          <w:lang w:eastAsia="zh-CN"/>
        </w:rPr>
        <w:t>overage</w:t>
      </w:r>
      <w:r w:rsidR="00782C68">
        <w:rPr>
          <w:rFonts w:hint="eastAsia"/>
          <w:lang w:eastAsia="zh-CN"/>
        </w:rPr>
        <w:t xml:space="preserve"> and reducing test effort</w:t>
      </w:r>
      <w:r w:rsidR="00967033">
        <w:rPr>
          <w:rFonts w:hint="eastAsia"/>
          <w:lang w:eastAsia="zh-CN"/>
        </w:rPr>
        <w:t>.</w:t>
      </w:r>
      <w:r w:rsidR="00351270">
        <w:rPr>
          <w:rFonts w:hint="eastAsia"/>
          <w:lang w:eastAsia="zh-CN"/>
        </w:rPr>
        <w:t xml:space="preserve"> As agreed, BS class with BS type 1-H, BS type 1-O and BS-type 2-O are required </w:t>
      </w:r>
      <w:r w:rsidR="00967033">
        <w:rPr>
          <w:rFonts w:hint="eastAsia"/>
          <w:lang w:eastAsia="zh-CN"/>
        </w:rPr>
        <w:t xml:space="preserve">for radiated </w:t>
      </w:r>
      <w:r w:rsidR="00782C68">
        <w:rPr>
          <w:rFonts w:hint="eastAsia"/>
          <w:lang w:eastAsia="zh-CN"/>
        </w:rPr>
        <w:t>requirement testing with OTA test</w:t>
      </w:r>
      <w:r w:rsidR="00967033">
        <w:rPr>
          <w:rFonts w:hint="eastAsia"/>
          <w:lang w:eastAsia="zh-CN"/>
        </w:rPr>
        <w:t>, the requirement with up to 2Rx can be tested, which means the requirement with 8Rx can onl</w:t>
      </w:r>
      <w:r w:rsidR="00146B70">
        <w:rPr>
          <w:rFonts w:hint="eastAsia"/>
          <w:lang w:eastAsia="zh-CN"/>
        </w:rPr>
        <w:t xml:space="preserve">y be under conducted testing, there is no requirement for OTA test. Considering the BS test with </w:t>
      </w:r>
      <w:r w:rsidR="00146B70">
        <w:rPr>
          <w:lang w:eastAsia="zh-CN"/>
        </w:rPr>
        <w:t>conducted</w:t>
      </w:r>
      <w:r w:rsidR="00146B70">
        <w:rPr>
          <w:rFonts w:hint="eastAsia"/>
          <w:lang w:eastAsia="zh-CN"/>
        </w:rPr>
        <w:t xml:space="preserve"> and radiated</w:t>
      </w:r>
      <w:r w:rsidR="00782C68">
        <w:rPr>
          <w:rFonts w:hint="eastAsia"/>
          <w:lang w:eastAsia="zh-CN"/>
        </w:rPr>
        <w:t xml:space="preserve"> requirement</w:t>
      </w:r>
      <w:r w:rsidR="00146B70">
        <w:rPr>
          <w:rFonts w:hint="eastAsia"/>
          <w:lang w:eastAsia="zh-CN"/>
        </w:rPr>
        <w:t xml:space="preserve">, at least requirement with 2Rx should be </w:t>
      </w:r>
      <w:r w:rsidR="00146B70">
        <w:rPr>
          <w:lang w:eastAsia="zh-CN"/>
        </w:rPr>
        <w:t>specified</w:t>
      </w:r>
      <w:r w:rsidR="00146B70">
        <w:rPr>
          <w:rFonts w:hint="eastAsia"/>
          <w:lang w:eastAsia="zh-CN"/>
        </w:rPr>
        <w:t>.</w:t>
      </w:r>
      <w:r w:rsidR="00EE7541">
        <w:rPr>
          <w:rFonts w:hint="eastAsia"/>
          <w:lang w:eastAsia="zh-CN"/>
        </w:rPr>
        <w:t xml:space="preserve"> For the test </w:t>
      </w:r>
      <w:r w:rsidR="00EE7541">
        <w:rPr>
          <w:lang w:eastAsia="zh-CN"/>
        </w:rPr>
        <w:t>applicability</w:t>
      </w:r>
      <w:r w:rsidR="00EE7541">
        <w:rPr>
          <w:rFonts w:hint="eastAsia"/>
          <w:lang w:eastAsia="zh-CN"/>
        </w:rPr>
        <w:t xml:space="preserve"> of requirements for different Rx antennas, a BS can declare to support a set of Rx antennas for a </w:t>
      </w:r>
      <w:r w:rsidR="00EE7541">
        <w:rPr>
          <w:lang w:eastAsia="zh-CN"/>
        </w:rPr>
        <w:t>specific</w:t>
      </w:r>
      <w:r w:rsidR="00EE7541">
        <w:rPr>
          <w:rFonts w:hint="eastAsia"/>
          <w:lang w:eastAsia="zh-CN"/>
        </w:rPr>
        <w:t xml:space="preserve"> test case, is only required to test the defined requirements with lowest and highest number of supported Rx antennas</w:t>
      </w:r>
      <w:r w:rsidR="00963E80">
        <w:rPr>
          <w:rFonts w:hint="eastAsia"/>
          <w:lang w:eastAsia="zh-CN"/>
        </w:rPr>
        <w:t>.</w:t>
      </w:r>
    </w:p>
    <w:p w14:paraId="3412DE3C" w14:textId="0C966FAE" w:rsidR="00A658F9" w:rsidRPr="00A658F9" w:rsidRDefault="00A658F9" w:rsidP="00DF2414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 Consider the BS</w:t>
      </w:r>
      <w:r w:rsidR="00782C68">
        <w:rPr>
          <w:rFonts w:hint="eastAsia"/>
          <w:b/>
          <w:lang w:eastAsia="zh-CN"/>
        </w:rPr>
        <w:t xml:space="preserve"> </w:t>
      </w:r>
      <w:r w:rsidR="00351270">
        <w:rPr>
          <w:rFonts w:hint="eastAsia"/>
          <w:b/>
          <w:lang w:eastAsia="zh-CN"/>
        </w:rPr>
        <w:t xml:space="preserve">with conducted </w:t>
      </w:r>
      <w:r w:rsidR="00146B70">
        <w:rPr>
          <w:rFonts w:hint="eastAsia"/>
          <w:b/>
          <w:lang w:eastAsia="zh-CN"/>
        </w:rPr>
        <w:t>and radiated</w:t>
      </w:r>
      <w:r w:rsidR="00782C68">
        <w:rPr>
          <w:rFonts w:hint="eastAsia"/>
          <w:b/>
          <w:lang w:eastAsia="zh-CN"/>
        </w:rPr>
        <w:t xml:space="preserve"> test</w:t>
      </w:r>
      <w:r w:rsidR="00146B70">
        <w:rPr>
          <w:rFonts w:hint="eastAsia"/>
          <w:b/>
          <w:lang w:eastAsia="zh-CN"/>
        </w:rPr>
        <w:t>, at least the requirement with 2Rx</w:t>
      </w:r>
      <w:r w:rsidR="00EE7541">
        <w:rPr>
          <w:rFonts w:hint="eastAsia"/>
          <w:b/>
          <w:lang w:eastAsia="zh-CN"/>
        </w:rPr>
        <w:t xml:space="preserve"> and </w:t>
      </w:r>
      <w:r w:rsidR="00EE7541">
        <w:rPr>
          <w:b/>
          <w:lang w:eastAsia="zh-CN"/>
        </w:rPr>
        <w:t>8Rx</w:t>
      </w:r>
      <w:r w:rsidR="00EE7541">
        <w:rPr>
          <w:rFonts w:hint="eastAsia"/>
          <w:b/>
          <w:lang w:eastAsia="zh-CN"/>
        </w:rPr>
        <w:t xml:space="preserve"> antennas</w:t>
      </w:r>
      <w:r w:rsidR="00EE7541">
        <w:rPr>
          <w:b/>
          <w:lang w:eastAsia="zh-CN"/>
        </w:rPr>
        <w:t xml:space="preserve"> should</w:t>
      </w:r>
      <w:r w:rsidR="00146B70">
        <w:rPr>
          <w:rFonts w:hint="eastAsia"/>
          <w:b/>
          <w:lang w:eastAsia="zh-CN"/>
        </w:rPr>
        <w:t xml:space="preserve"> be </w:t>
      </w:r>
      <w:r w:rsidR="00146B70">
        <w:rPr>
          <w:b/>
          <w:lang w:eastAsia="zh-CN"/>
        </w:rPr>
        <w:t>specified</w:t>
      </w:r>
      <w:r w:rsidR="00F81535">
        <w:rPr>
          <w:rFonts w:hint="eastAsia"/>
          <w:b/>
          <w:lang w:eastAsia="zh-CN"/>
        </w:rPr>
        <w:t xml:space="preserve"> for PUCCH with multi-slot.</w:t>
      </w:r>
    </w:p>
    <w:p w14:paraId="58A4C5AE" w14:textId="666EDF7C" w:rsidR="00DF2414" w:rsidRPr="00DF2414" w:rsidRDefault="00A658F9" w:rsidP="00A658F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 w:rsidR="00DF2414">
        <w:rPr>
          <w:rFonts w:ascii="Arial" w:eastAsia="宋体" w:hAnsi="Arial" w:cs="Times New Roman"/>
          <w:sz w:val="36"/>
          <w:szCs w:val="20"/>
          <w:lang w:val="en-GB"/>
        </w:rPr>
        <w:tab/>
      </w:r>
      <w:r w:rsidR="00DF2414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69CD8E0E" w14:textId="17BB9E08" w:rsidR="00A658F9" w:rsidRDefault="00A658F9" w:rsidP="00041122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subsection, based on the simulation </w:t>
      </w:r>
      <w:r>
        <w:rPr>
          <w:lang w:eastAsia="zh-CN"/>
        </w:rPr>
        <w:t>assumption</w:t>
      </w:r>
      <w:r>
        <w:rPr>
          <w:rFonts w:hint="eastAsia"/>
          <w:lang w:eastAsia="zh-CN"/>
        </w:rPr>
        <w:t xml:space="preserve"> for PUCCH with multi-slot as follows, the ideal and impairment results are provided.</w:t>
      </w:r>
    </w:p>
    <w:p w14:paraId="140C91B5" w14:textId="121C1923" w:rsidR="00A658F9" w:rsidRDefault="00A658F9" w:rsidP="00A658F9">
      <w:pPr>
        <w:jc w:val="center"/>
        <w:rPr>
          <w:lang w:eastAsia="zh-CN"/>
        </w:rPr>
      </w:pPr>
      <w:r>
        <w:rPr>
          <w:rFonts w:hint="eastAsia"/>
          <w:lang w:eastAsia="zh-CN"/>
        </w:rPr>
        <w:t>Table 1: Test parameters fo</w:t>
      </w:r>
      <w:r w:rsidR="007000DE">
        <w:rPr>
          <w:rFonts w:hint="eastAsia"/>
          <w:lang w:eastAsia="zh-CN"/>
        </w:rPr>
        <w:t>r PUCCH with multi-slot</w:t>
      </w:r>
    </w:p>
    <w:tbl>
      <w:tblPr>
        <w:tblStyle w:val="TableGrid"/>
        <w:tblW w:w="9496" w:type="dxa"/>
        <w:jc w:val="center"/>
        <w:tblLook w:val="04A0" w:firstRow="1" w:lastRow="0" w:firstColumn="1" w:lastColumn="0" w:noHBand="0" w:noVBand="1"/>
      </w:tblPr>
      <w:tblGrid>
        <w:gridCol w:w="1837"/>
        <w:gridCol w:w="2913"/>
        <w:gridCol w:w="4746"/>
      </w:tblGrid>
      <w:tr w:rsidR="00A658F9" w14:paraId="53D29728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4AEA594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Parameters</w:t>
            </w:r>
          </w:p>
        </w:tc>
        <w:tc>
          <w:tcPr>
            <w:tcW w:w="4746" w:type="dxa"/>
            <w:vAlign w:val="center"/>
          </w:tcPr>
          <w:p w14:paraId="1B70DCC8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PUCCH Format 1</w:t>
            </w:r>
          </w:p>
        </w:tc>
      </w:tr>
      <w:tr w:rsidR="00A658F9" w14:paraId="514AB1A1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50FDC3B4" w14:textId="5781EBB0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Bandwidth/SCS</w:t>
            </w:r>
          </w:p>
        </w:tc>
        <w:tc>
          <w:tcPr>
            <w:tcW w:w="4746" w:type="dxa"/>
            <w:vAlign w:val="center"/>
          </w:tcPr>
          <w:p w14:paraId="3249B8F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40 MHz/ 30kHz</w:t>
            </w:r>
          </w:p>
        </w:tc>
      </w:tr>
      <w:tr w:rsidR="00A658F9" w14:paraId="589BC18F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398D40A9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Antenna</w:t>
            </w:r>
          </w:p>
        </w:tc>
        <w:tc>
          <w:tcPr>
            <w:tcW w:w="4746" w:type="dxa"/>
            <w:vAlign w:val="center"/>
          </w:tcPr>
          <w:p w14:paraId="7AF65EB2" w14:textId="2E72228F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1T</w:t>
            </w:r>
            <w:r>
              <w:rPr>
                <w:rFonts w:eastAsiaTheme="minorEastAsia" w:cstheme="minorBidi" w:hint="eastAsia"/>
                <w:sz w:val="20"/>
                <w:szCs w:val="22"/>
              </w:rPr>
              <w:t>2R, 1T4R, 1T8R</w:t>
            </w:r>
          </w:p>
        </w:tc>
      </w:tr>
      <w:tr w:rsidR="00A658F9" w14:paraId="09136B1A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6A5D5E31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Propagation condition</w:t>
            </w:r>
          </w:p>
        </w:tc>
        <w:tc>
          <w:tcPr>
            <w:tcW w:w="4746" w:type="dxa"/>
            <w:vAlign w:val="center"/>
          </w:tcPr>
          <w:p w14:paraId="1AF37670" w14:textId="4574CEDA" w:rsidR="00A658F9" w:rsidRPr="00FB5DC8" w:rsidRDefault="00967033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TDLC300-100</w:t>
            </w:r>
          </w:p>
        </w:tc>
      </w:tr>
      <w:tr w:rsidR="00A658F9" w14:paraId="53FB9C3F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490071B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Carrier frequency (GHz)</w:t>
            </w:r>
          </w:p>
        </w:tc>
        <w:tc>
          <w:tcPr>
            <w:tcW w:w="4746" w:type="dxa"/>
            <w:vAlign w:val="center"/>
          </w:tcPr>
          <w:p w14:paraId="3116D524" w14:textId="17E6666F" w:rsidR="00A658F9" w:rsidRPr="00FB5DC8" w:rsidRDefault="00967033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4GHz</w:t>
            </w:r>
          </w:p>
        </w:tc>
      </w:tr>
      <w:tr w:rsidR="00A658F9" w14:paraId="401C9941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76A5F26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(#Bits, #Symbols, #PRBs)</w:t>
            </w:r>
          </w:p>
        </w:tc>
        <w:tc>
          <w:tcPr>
            <w:tcW w:w="4746" w:type="dxa"/>
            <w:vAlign w:val="center"/>
          </w:tcPr>
          <w:p w14:paraId="575056BE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(2, 14,1)</w:t>
            </w:r>
          </w:p>
        </w:tc>
      </w:tr>
      <w:tr w:rsidR="00A658F9" w14:paraId="1B72CEA1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24303179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proofErr w:type="spellStart"/>
            <w:r w:rsidRPr="00FB5DC8">
              <w:rPr>
                <w:rFonts w:eastAsiaTheme="minorEastAsia" w:cstheme="minorBidi"/>
                <w:sz w:val="20"/>
                <w:szCs w:val="22"/>
              </w:rPr>
              <w:t>initialCyclicShift</w:t>
            </w:r>
            <w:proofErr w:type="spellEnd"/>
          </w:p>
        </w:tc>
        <w:tc>
          <w:tcPr>
            <w:tcW w:w="4746" w:type="dxa"/>
            <w:vAlign w:val="center"/>
          </w:tcPr>
          <w:p w14:paraId="67E6C725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5C35CF20" w14:textId="77777777" w:rsidTr="00EE7541">
        <w:trPr>
          <w:trHeight w:val="101"/>
          <w:jc w:val="center"/>
        </w:trPr>
        <w:tc>
          <w:tcPr>
            <w:tcW w:w="4750" w:type="dxa"/>
            <w:gridSpan w:val="2"/>
            <w:vAlign w:val="center"/>
          </w:tcPr>
          <w:p w14:paraId="1E6DB77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proofErr w:type="spellStart"/>
            <w:r w:rsidRPr="00FB5DC8">
              <w:rPr>
                <w:rFonts w:eastAsiaTheme="minorEastAsia" w:cstheme="minorBidi"/>
                <w:sz w:val="20"/>
                <w:szCs w:val="22"/>
              </w:rPr>
              <w:t>StartingSymbolIndex</w:t>
            </w:r>
            <w:proofErr w:type="spellEnd"/>
          </w:p>
        </w:tc>
        <w:tc>
          <w:tcPr>
            <w:tcW w:w="4746" w:type="dxa"/>
            <w:vAlign w:val="center"/>
          </w:tcPr>
          <w:p w14:paraId="7223A31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24C327B9" w14:textId="77777777" w:rsidTr="00EE7541">
        <w:trPr>
          <w:trHeight w:val="106"/>
          <w:jc w:val="center"/>
        </w:trPr>
        <w:tc>
          <w:tcPr>
            <w:tcW w:w="4750" w:type="dxa"/>
            <w:gridSpan w:val="2"/>
            <w:vAlign w:val="center"/>
          </w:tcPr>
          <w:p w14:paraId="1757EA0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Index of orthogonal sequence (time-domain-OCC)</w:t>
            </w:r>
          </w:p>
        </w:tc>
        <w:tc>
          <w:tcPr>
            <w:tcW w:w="4746" w:type="dxa"/>
            <w:vAlign w:val="center"/>
          </w:tcPr>
          <w:p w14:paraId="22B8C0A4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0</w:t>
            </w:r>
          </w:p>
        </w:tc>
      </w:tr>
      <w:tr w:rsidR="00A658F9" w14:paraId="0201E75C" w14:textId="77777777" w:rsidTr="00EE7541">
        <w:trPr>
          <w:trHeight w:val="535"/>
          <w:jc w:val="center"/>
        </w:trPr>
        <w:tc>
          <w:tcPr>
            <w:tcW w:w="4750" w:type="dxa"/>
            <w:gridSpan w:val="2"/>
            <w:vAlign w:val="center"/>
          </w:tcPr>
          <w:p w14:paraId="6DD7BD5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 w:rsidRPr="00FB5DC8">
              <w:rPr>
                <w:rFonts w:eastAsiaTheme="minorEastAsia" w:cstheme="minorBidi"/>
                <w:sz w:val="20"/>
                <w:szCs w:val="22"/>
              </w:rPr>
              <w:t>Inter/Intra-slot frequency hopping</w:t>
            </w:r>
          </w:p>
        </w:tc>
        <w:tc>
          <w:tcPr>
            <w:tcW w:w="4746" w:type="dxa"/>
            <w:vAlign w:val="center"/>
          </w:tcPr>
          <w:p w14:paraId="0888C533" w14:textId="6D2653DC" w:rsidR="00A658F9" w:rsidRDefault="00A658F9" w:rsidP="00A658F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Enabled inter-slot frequency hopping, disable for intra-slot frequency hopping</w:t>
            </w:r>
          </w:p>
        </w:tc>
      </w:tr>
      <w:tr w:rsidR="00A658F9" w14:paraId="2D83C32A" w14:textId="77777777" w:rsidTr="00EE7541">
        <w:trPr>
          <w:trHeight w:val="97"/>
          <w:jc w:val="center"/>
        </w:trPr>
        <w:tc>
          <w:tcPr>
            <w:tcW w:w="4750" w:type="dxa"/>
            <w:gridSpan w:val="2"/>
            <w:vAlign w:val="center"/>
          </w:tcPr>
          <w:p w14:paraId="1E155FE2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N</w:t>
            </w:r>
            <w:r>
              <w:rPr>
                <w:rFonts w:eastAsiaTheme="minorEastAsia" w:cstheme="minorBidi" w:hint="eastAsia"/>
                <w:sz w:val="20"/>
                <w:szCs w:val="22"/>
              </w:rPr>
              <w:t>umber of slots</w:t>
            </w:r>
          </w:p>
        </w:tc>
        <w:tc>
          <w:tcPr>
            <w:tcW w:w="4746" w:type="dxa"/>
            <w:vAlign w:val="center"/>
          </w:tcPr>
          <w:p w14:paraId="350C2211" w14:textId="77777777" w:rsidR="00A658F9" w:rsidRDefault="00A658F9" w:rsidP="00A658F9">
            <w:pPr>
              <w:jc w:val="center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2</w:t>
            </w:r>
          </w:p>
        </w:tc>
      </w:tr>
      <w:tr w:rsidR="00EE7541" w14:paraId="28D6A2C8" w14:textId="77777777" w:rsidTr="00EE7541">
        <w:trPr>
          <w:trHeight w:val="97"/>
          <w:jc w:val="center"/>
        </w:trPr>
        <w:tc>
          <w:tcPr>
            <w:tcW w:w="1837" w:type="dxa"/>
            <w:vMerge w:val="restart"/>
            <w:vAlign w:val="center"/>
          </w:tcPr>
          <w:p w14:paraId="32E2E5B2" w14:textId="2551CB18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 w:hint="eastAsia"/>
                <w:sz w:val="20"/>
                <w:szCs w:val="22"/>
              </w:rPr>
              <w:t>Test metric</w:t>
            </w:r>
          </w:p>
        </w:tc>
        <w:tc>
          <w:tcPr>
            <w:tcW w:w="2913" w:type="dxa"/>
            <w:vAlign w:val="center"/>
          </w:tcPr>
          <w:p w14:paraId="25944432" w14:textId="62B7C1DF" w:rsidR="00A658F9" w:rsidRPr="00967033" w:rsidRDefault="00A658F9" w:rsidP="00EE7541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967033">
              <w:rPr>
                <w:rFonts w:eastAsiaTheme="minorEastAsia" w:cstheme="minorBidi"/>
                <w:sz w:val="20"/>
                <w:szCs w:val="22"/>
              </w:rPr>
              <w:t xml:space="preserve">DTX to </w:t>
            </w:r>
            <w:r w:rsidR="00EE7541">
              <w:rPr>
                <w:rFonts w:eastAsiaTheme="minorEastAsia" w:cstheme="minorBidi" w:hint="eastAsia"/>
                <w:sz w:val="20"/>
                <w:szCs w:val="22"/>
              </w:rPr>
              <w:t>ACK</w:t>
            </w:r>
            <w:r w:rsidRPr="00967033">
              <w:rPr>
                <w:rFonts w:eastAsiaTheme="minorEastAsia" w:cstheme="minorBidi"/>
                <w:sz w:val="20"/>
                <w:szCs w:val="22"/>
              </w:rPr>
              <w:t xml:space="preserve"> probability &lt;1%</w:t>
            </w:r>
          </w:p>
        </w:tc>
        <w:tc>
          <w:tcPr>
            <w:tcW w:w="4746" w:type="dxa"/>
            <w:vAlign w:val="center"/>
          </w:tcPr>
          <w:p w14:paraId="44090376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  <w:tr w:rsidR="00EE7541" w14:paraId="63BD72BC" w14:textId="77777777" w:rsidTr="00EE7541">
        <w:trPr>
          <w:trHeight w:val="97"/>
          <w:jc w:val="center"/>
        </w:trPr>
        <w:tc>
          <w:tcPr>
            <w:tcW w:w="1837" w:type="dxa"/>
            <w:vMerge/>
            <w:vAlign w:val="center"/>
          </w:tcPr>
          <w:p w14:paraId="4D2F8F1F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</w:p>
        </w:tc>
        <w:tc>
          <w:tcPr>
            <w:tcW w:w="2913" w:type="dxa"/>
            <w:vAlign w:val="center"/>
          </w:tcPr>
          <w:p w14:paraId="748B9A72" w14:textId="3514524F" w:rsidR="00A658F9" w:rsidRPr="00967033" w:rsidRDefault="00EE7541" w:rsidP="00A658F9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>
              <w:rPr>
                <w:rFonts w:eastAsiaTheme="minorEastAsia" w:cstheme="minorBidi"/>
                <w:sz w:val="20"/>
                <w:szCs w:val="22"/>
              </w:rPr>
              <w:t>Missed A</w:t>
            </w:r>
            <w:r>
              <w:rPr>
                <w:rFonts w:eastAsiaTheme="minorEastAsia" w:cstheme="minorBidi" w:hint="eastAsia"/>
                <w:sz w:val="20"/>
                <w:szCs w:val="22"/>
              </w:rPr>
              <w:t>CK</w:t>
            </w:r>
            <w:r w:rsidR="00A658F9" w:rsidRPr="00967033">
              <w:rPr>
                <w:rFonts w:eastAsiaTheme="minorEastAsia" w:cstheme="minorBidi"/>
                <w:sz w:val="20"/>
                <w:szCs w:val="22"/>
              </w:rPr>
              <w:t xml:space="preserve"> probability &lt; 1%</w:t>
            </w:r>
          </w:p>
        </w:tc>
        <w:tc>
          <w:tcPr>
            <w:tcW w:w="4746" w:type="dxa"/>
            <w:vAlign w:val="center"/>
          </w:tcPr>
          <w:p w14:paraId="2AB10299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  <w:tr w:rsidR="00EE7541" w14:paraId="423B4638" w14:textId="77777777" w:rsidTr="00EE7541">
        <w:trPr>
          <w:trHeight w:val="35"/>
          <w:jc w:val="center"/>
        </w:trPr>
        <w:tc>
          <w:tcPr>
            <w:tcW w:w="1837" w:type="dxa"/>
            <w:vMerge/>
            <w:vAlign w:val="center"/>
          </w:tcPr>
          <w:p w14:paraId="75E77740" w14:textId="77777777" w:rsidR="00A658F9" w:rsidRPr="00FB5DC8" w:rsidRDefault="00A658F9" w:rsidP="00A658F9">
            <w:pPr>
              <w:pStyle w:val="NormalWeb"/>
              <w:spacing w:before="0" w:beforeAutospacing="0" w:after="0" w:afterAutospacing="0"/>
              <w:jc w:val="center"/>
              <w:textAlignment w:val="center"/>
              <w:rPr>
                <w:rFonts w:eastAsiaTheme="minorEastAsia" w:cstheme="minorBidi"/>
                <w:sz w:val="20"/>
                <w:szCs w:val="22"/>
              </w:rPr>
            </w:pPr>
          </w:p>
        </w:tc>
        <w:tc>
          <w:tcPr>
            <w:tcW w:w="2913" w:type="dxa"/>
            <w:vAlign w:val="center"/>
          </w:tcPr>
          <w:p w14:paraId="0B93BB0C" w14:textId="1F58EE4E" w:rsidR="00A658F9" w:rsidRPr="00967033" w:rsidRDefault="00A658F9" w:rsidP="00351270">
            <w:pPr>
              <w:pStyle w:val="NormalWeb"/>
              <w:jc w:val="center"/>
              <w:rPr>
                <w:rFonts w:eastAsiaTheme="minorEastAsia" w:cstheme="minorBidi"/>
                <w:sz w:val="20"/>
                <w:szCs w:val="22"/>
              </w:rPr>
            </w:pPr>
            <w:r w:rsidRPr="00967033">
              <w:rPr>
                <w:rFonts w:eastAsiaTheme="minorEastAsia" w:cstheme="minorBidi"/>
                <w:sz w:val="20"/>
                <w:szCs w:val="22"/>
              </w:rPr>
              <w:t>NACK2ACK &lt; 0.1%</w:t>
            </w:r>
          </w:p>
        </w:tc>
        <w:tc>
          <w:tcPr>
            <w:tcW w:w="4746" w:type="dxa"/>
            <w:vAlign w:val="center"/>
          </w:tcPr>
          <w:p w14:paraId="3D7B676B" w14:textId="77777777" w:rsidR="00A658F9" w:rsidRPr="00967033" w:rsidRDefault="00A658F9" w:rsidP="00A658F9">
            <w:pPr>
              <w:jc w:val="center"/>
              <w:rPr>
                <w:lang w:eastAsia="zh-CN"/>
              </w:rPr>
            </w:pPr>
            <w:r w:rsidRPr="00967033">
              <w:rPr>
                <w:rFonts w:hint="eastAsia"/>
                <w:lang w:eastAsia="zh-CN"/>
              </w:rPr>
              <w:t>√</w:t>
            </w:r>
          </w:p>
        </w:tc>
      </w:tr>
    </w:tbl>
    <w:p w14:paraId="0DCF9DD5" w14:textId="77777777" w:rsidR="00A658F9" w:rsidRDefault="00A658F9" w:rsidP="00041122">
      <w:pPr>
        <w:jc w:val="both"/>
        <w:rPr>
          <w:lang w:eastAsia="zh-CN"/>
        </w:rPr>
      </w:pPr>
    </w:p>
    <w:p w14:paraId="70E6B9AF" w14:textId="0B36AD04" w:rsidR="00A658F9" w:rsidRPr="007000DE" w:rsidRDefault="007000DE" w:rsidP="007000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E7541">
        <w:rPr>
          <w:rFonts w:hint="eastAsia"/>
          <w:lang w:eastAsia="zh-CN"/>
        </w:rPr>
        <w:t>2</w:t>
      </w:r>
      <w:r w:rsidR="00782C68">
        <w:rPr>
          <w:rFonts w:hint="eastAsia"/>
          <w:lang w:eastAsia="zh-CN"/>
        </w:rPr>
        <w:t xml:space="preserve">: Ideal results </w:t>
      </w:r>
      <w:r>
        <w:rPr>
          <w:rFonts w:hint="eastAsia"/>
          <w:lang w:eastAsia="zh-CN"/>
        </w:rPr>
        <w:t>for PUCCH with multi-slot</w:t>
      </w:r>
    </w:p>
    <w:tbl>
      <w:tblPr>
        <w:tblStyle w:val="TableGrid"/>
        <w:tblW w:w="9841" w:type="dxa"/>
        <w:tblLook w:val="04A0" w:firstRow="1" w:lastRow="0" w:firstColumn="1" w:lastColumn="0" w:noHBand="0" w:noVBand="1"/>
      </w:tblPr>
      <w:tblGrid>
        <w:gridCol w:w="1782"/>
        <w:gridCol w:w="1538"/>
        <w:gridCol w:w="2374"/>
        <w:gridCol w:w="1956"/>
        <w:gridCol w:w="2191"/>
      </w:tblGrid>
      <w:tr w:rsidR="00963E80" w14:paraId="6806EF66" w14:textId="77777777" w:rsidTr="00782C68">
        <w:trPr>
          <w:trHeight w:val="544"/>
        </w:trPr>
        <w:tc>
          <w:tcPr>
            <w:tcW w:w="1782" w:type="dxa"/>
            <w:vAlign w:val="center"/>
          </w:tcPr>
          <w:p w14:paraId="10F1933B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538" w:type="dxa"/>
            <w:vAlign w:val="center"/>
          </w:tcPr>
          <w:p w14:paraId="1EA9FD00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374" w:type="dxa"/>
            <w:vAlign w:val="center"/>
          </w:tcPr>
          <w:p w14:paraId="7A5BB62C" w14:textId="746BD98D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956" w:type="dxa"/>
            <w:vAlign w:val="center"/>
          </w:tcPr>
          <w:p w14:paraId="2B68B9A3" w14:textId="27AE3C35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Missed ACK probability (&lt;1%)</w:t>
            </w:r>
          </w:p>
        </w:tc>
        <w:tc>
          <w:tcPr>
            <w:tcW w:w="2191" w:type="dxa"/>
            <w:vAlign w:val="center"/>
          </w:tcPr>
          <w:p w14:paraId="6BA65B3C" w14:textId="3718D414" w:rsidR="00A658F9" w:rsidRDefault="00782C68" w:rsidP="00963E8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NACK2ACK probability (</w:t>
            </w:r>
            <w:r w:rsidR="00A658F9">
              <w:rPr>
                <w:rFonts w:hint="eastAsia"/>
                <w:lang w:eastAsia="zh-CN"/>
              </w:rPr>
              <w:t>&lt;0.1%)</w:t>
            </w:r>
          </w:p>
        </w:tc>
      </w:tr>
      <w:tr w:rsidR="00EE7541" w14:paraId="200C79D2" w14:textId="77777777" w:rsidTr="00782C68">
        <w:trPr>
          <w:trHeight w:val="107"/>
        </w:trPr>
        <w:tc>
          <w:tcPr>
            <w:tcW w:w="1782" w:type="dxa"/>
            <w:vMerge w:val="restart"/>
            <w:vAlign w:val="center"/>
          </w:tcPr>
          <w:p w14:paraId="4D50E8BB" w14:textId="3A1BC4A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38" w:type="dxa"/>
            <w:vAlign w:val="center"/>
          </w:tcPr>
          <w:p w14:paraId="33FD2E5E" w14:textId="1081B8E5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74" w:type="dxa"/>
            <w:vAlign w:val="center"/>
          </w:tcPr>
          <w:p w14:paraId="12E89D39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956" w:type="dxa"/>
            <w:vAlign w:val="center"/>
          </w:tcPr>
          <w:p w14:paraId="00E45BB8" w14:textId="4F60FC02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-9.4</w:t>
            </w:r>
          </w:p>
        </w:tc>
        <w:tc>
          <w:tcPr>
            <w:tcW w:w="2191" w:type="dxa"/>
            <w:vAlign w:val="center"/>
          </w:tcPr>
          <w:p w14:paraId="539F444F" w14:textId="4B7A2CF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-8.6</w:t>
            </w:r>
          </w:p>
        </w:tc>
      </w:tr>
      <w:tr w:rsidR="00963E80" w14:paraId="1BEAFD20" w14:textId="77777777" w:rsidTr="00782C68">
        <w:trPr>
          <w:trHeight w:val="107"/>
        </w:trPr>
        <w:tc>
          <w:tcPr>
            <w:tcW w:w="1782" w:type="dxa"/>
            <w:vMerge/>
            <w:vAlign w:val="center"/>
          </w:tcPr>
          <w:p w14:paraId="01C5B086" w14:textId="77777777" w:rsidR="00A658F9" w:rsidRDefault="00A658F9" w:rsidP="00963E80">
            <w:pPr>
              <w:jc w:val="center"/>
              <w:rPr>
                <w:lang w:eastAsia="zh-CN"/>
              </w:rPr>
            </w:pPr>
          </w:p>
        </w:tc>
        <w:tc>
          <w:tcPr>
            <w:tcW w:w="1538" w:type="dxa"/>
            <w:vAlign w:val="center"/>
          </w:tcPr>
          <w:p w14:paraId="1811B709" w14:textId="4FB72C5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74" w:type="dxa"/>
            <w:vAlign w:val="center"/>
          </w:tcPr>
          <w:p w14:paraId="7AA78A24" w14:textId="24B8D1DF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963E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300-100 Low</w:t>
            </w:r>
          </w:p>
        </w:tc>
        <w:tc>
          <w:tcPr>
            <w:tcW w:w="1956" w:type="dxa"/>
            <w:vAlign w:val="center"/>
          </w:tcPr>
          <w:p w14:paraId="086B8EED" w14:textId="05BD5300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-13.5</w:t>
            </w:r>
          </w:p>
        </w:tc>
        <w:tc>
          <w:tcPr>
            <w:tcW w:w="2191" w:type="dxa"/>
            <w:vAlign w:val="center"/>
          </w:tcPr>
          <w:p w14:paraId="2156D9B7" w14:textId="3E33A5A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-12.8</w:t>
            </w:r>
          </w:p>
        </w:tc>
      </w:tr>
      <w:tr w:rsidR="00963E80" w14:paraId="3C53E22E" w14:textId="77777777" w:rsidTr="00782C68">
        <w:trPr>
          <w:trHeight w:val="107"/>
        </w:trPr>
        <w:tc>
          <w:tcPr>
            <w:tcW w:w="1782" w:type="dxa"/>
            <w:vMerge/>
            <w:vAlign w:val="center"/>
          </w:tcPr>
          <w:p w14:paraId="52FA811F" w14:textId="77777777" w:rsidR="00A658F9" w:rsidRDefault="00A658F9" w:rsidP="00963E80">
            <w:pPr>
              <w:jc w:val="center"/>
              <w:rPr>
                <w:lang w:eastAsia="zh-CN"/>
              </w:rPr>
            </w:pPr>
          </w:p>
        </w:tc>
        <w:tc>
          <w:tcPr>
            <w:tcW w:w="1538" w:type="dxa"/>
            <w:vAlign w:val="center"/>
          </w:tcPr>
          <w:p w14:paraId="6F386278" w14:textId="412D9C90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374" w:type="dxa"/>
            <w:vAlign w:val="center"/>
          </w:tcPr>
          <w:p w14:paraId="6126781F" w14:textId="615824E4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963E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300-100 Low</w:t>
            </w:r>
          </w:p>
        </w:tc>
        <w:tc>
          <w:tcPr>
            <w:tcW w:w="1956" w:type="dxa"/>
            <w:vAlign w:val="center"/>
          </w:tcPr>
          <w:p w14:paraId="1BDB3812" w14:textId="709C8EFD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-16.5</w:t>
            </w:r>
          </w:p>
        </w:tc>
        <w:tc>
          <w:tcPr>
            <w:tcW w:w="2191" w:type="dxa"/>
            <w:vAlign w:val="center"/>
          </w:tcPr>
          <w:p w14:paraId="4402D937" w14:textId="63655F3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-16.0</w:t>
            </w:r>
          </w:p>
        </w:tc>
      </w:tr>
    </w:tbl>
    <w:p w14:paraId="01C1C439" w14:textId="77777777" w:rsidR="00A658F9" w:rsidRDefault="00A658F9" w:rsidP="00041122">
      <w:pPr>
        <w:jc w:val="both"/>
        <w:rPr>
          <w:lang w:eastAsia="zh-CN"/>
        </w:rPr>
      </w:pPr>
    </w:p>
    <w:p w14:paraId="2FD71F09" w14:textId="4B982B9F" w:rsidR="007000DE" w:rsidRPr="007000DE" w:rsidRDefault="007000DE" w:rsidP="007000DE">
      <w:pPr>
        <w:jc w:val="center"/>
        <w:rPr>
          <w:lang w:eastAsia="zh-CN"/>
        </w:rPr>
      </w:pPr>
      <w:r>
        <w:rPr>
          <w:rFonts w:hint="eastAsia"/>
          <w:lang w:eastAsia="zh-CN"/>
        </w:rPr>
        <w:t xml:space="preserve">Table </w:t>
      </w:r>
      <w:r w:rsidR="00EE7541">
        <w:rPr>
          <w:rFonts w:hint="eastAsia"/>
          <w:lang w:eastAsia="zh-CN"/>
        </w:rPr>
        <w:t xml:space="preserve">3: Impairment </w:t>
      </w:r>
      <w:r w:rsidR="00782C68">
        <w:rPr>
          <w:rFonts w:hint="eastAsia"/>
          <w:lang w:eastAsia="zh-CN"/>
        </w:rPr>
        <w:t xml:space="preserve">results </w:t>
      </w:r>
      <w:r>
        <w:rPr>
          <w:rFonts w:hint="eastAsia"/>
          <w:lang w:eastAsia="zh-CN"/>
        </w:rPr>
        <w:t>for PUCCH with multi-slot</w:t>
      </w:r>
    </w:p>
    <w:tbl>
      <w:tblPr>
        <w:tblStyle w:val="TableGrid"/>
        <w:tblW w:w="9758" w:type="dxa"/>
        <w:tblLook w:val="04A0" w:firstRow="1" w:lastRow="0" w:firstColumn="1" w:lastColumn="0" w:noHBand="0" w:noVBand="1"/>
      </w:tblPr>
      <w:tblGrid>
        <w:gridCol w:w="1790"/>
        <w:gridCol w:w="1543"/>
        <w:gridCol w:w="2383"/>
        <w:gridCol w:w="1874"/>
        <w:gridCol w:w="2168"/>
      </w:tblGrid>
      <w:tr w:rsidR="00963E80" w14:paraId="21953C6F" w14:textId="77777777" w:rsidTr="006B2E40">
        <w:trPr>
          <w:trHeight w:val="807"/>
        </w:trPr>
        <w:tc>
          <w:tcPr>
            <w:tcW w:w="1790" w:type="dxa"/>
            <w:vAlign w:val="center"/>
          </w:tcPr>
          <w:p w14:paraId="613D8707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Number of </w:t>
            </w:r>
            <w:proofErr w:type="spellStart"/>
            <w:r>
              <w:rPr>
                <w:rFonts w:hint="eastAsia"/>
                <w:lang w:eastAsia="zh-CN"/>
              </w:rPr>
              <w:t>Tx</w:t>
            </w:r>
            <w:proofErr w:type="spellEnd"/>
            <w:r>
              <w:rPr>
                <w:rFonts w:hint="eastAsia"/>
                <w:lang w:eastAsia="zh-CN"/>
              </w:rPr>
              <w:t xml:space="preserve"> antennas</w:t>
            </w:r>
          </w:p>
        </w:tc>
        <w:tc>
          <w:tcPr>
            <w:tcW w:w="1543" w:type="dxa"/>
            <w:vAlign w:val="center"/>
          </w:tcPr>
          <w:p w14:paraId="1071F641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Number of Rx antennas</w:t>
            </w:r>
          </w:p>
        </w:tc>
        <w:tc>
          <w:tcPr>
            <w:tcW w:w="2383" w:type="dxa"/>
            <w:vAlign w:val="center"/>
          </w:tcPr>
          <w:p w14:paraId="7F00E5DD" w14:textId="09327963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Propagation conditions  and correlation</w:t>
            </w:r>
          </w:p>
        </w:tc>
        <w:tc>
          <w:tcPr>
            <w:tcW w:w="1874" w:type="dxa"/>
            <w:vAlign w:val="center"/>
          </w:tcPr>
          <w:p w14:paraId="607F4FB6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Missed ACK probability (&lt;1%)</w:t>
            </w:r>
          </w:p>
        </w:tc>
        <w:tc>
          <w:tcPr>
            <w:tcW w:w="2168" w:type="dxa"/>
            <w:vAlign w:val="center"/>
          </w:tcPr>
          <w:p w14:paraId="0F21DFD9" w14:textId="7945477F" w:rsidR="00A658F9" w:rsidRDefault="00782C68" w:rsidP="00963E80">
            <w:pPr>
              <w:jc w:val="center"/>
              <w:rPr>
                <w:lang w:eastAsia="zh-CN"/>
              </w:rPr>
            </w:pPr>
            <w:r>
              <w:rPr>
                <w:lang w:eastAsia="zh-CN"/>
              </w:rPr>
              <w:t>NACK2ACK probability (</w:t>
            </w:r>
            <w:r w:rsidR="00A658F9">
              <w:rPr>
                <w:rFonts w:hint="eastAsia"/>
                <w:lang w:eastAsia="zh-CN"/>
              </w:rPr>
              <w:t>&lt;0.1%)</w:t>
            </w:r>
          </w:p>
        </w:tc>
      </w:tr>
      <w:tr w:rsidR="00963E80" w14:paraId="5D650E8E" w14:textId="77777777" w:rsidTr="006B2E40">
        <w:trPr>
          <w:trHeight w:val="271"/>
        </w:trPr>
        <w:tc>
          <w:tcPr>
            <w:tcW w:w="1790" w:type="dxa"/>
            <w:vMerge w:val="restart"/>
            <w:vAlign w:val="center"/>
          </w:tcPr>
          <w:p w14:paraId="5CE96D9A" w14:textId="5654DBD1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543" w:type="dxa"/>
            <w:vAlign w:val="center"/>
          </w:tcPr>
          <w:p w14:paraId="021E99F8" w14:textId="0DDC23A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2383" w:type="dxa"/>
            <w:vAlign w:val="center"/>
          </w:tcPr>
          <w:p w14:paraId="6B057D95" w14:textId="77777777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TDLC300-100 Low</w:t>
            </w:r>
          </w:p>
        </w:tc>
        <w:tc>
          <w:tcPr>
            <w:tcW w:w="1874" w:type="dxa"/>
            <w:vAlign w:val="center"/>
          </w:tcPr>
          <w:p w14:paraId="4CAFA9B4" w14:textId="6D1329A3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-7.4</w:t>
            </w:r>
          </w:p>
        </w:tc>
        <w:tc>
          <w:tcPr>
            <w:tcW w:w="2168" w:type="dxa"/>
            <w:vAlign w:val="center"/>
          </w:tcPr>
          <w:p w14:paraId="0A0E3071" w14:textId="47FE447E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-6.6</w:t>
            </w:r>
          </w:p>
        </w:tc>
      </w:tr>
      <w:tr w:rsidR="00963E80" w14:paraId="4507A932" w14:textId="77777777" w:rsidTr="006B2E40">
        <w:trPr>
          <w:trHeight w:val="158"/>
        </w:trPr>
        <w:tc>
          <w:tcPr>
            <w:tcW w:w="1790" w:type="dxa"/>
            <w:vMerge/>
            <w:vAlign w:val="center"/>
          </w:tcPr>
          <w:p w14:paraId="0C338E8F" w14:textId="77777777" w:rsidR="00A658F9" w:rsidRDefault="00A658F9" w:rsidP="00963E80">
            <w:pPr>
              <w:jc w:val="center"/>
              <w:rPr>
                <w:lang w:eastAsia="zh-CN"/>
              </w:rPr>
            </w:pPr>
          </w:p>
        </w:tc>
        <w:tc>
          <w:tcPr>
            <w:tcW w:w="1543" w:type="dxa"/>
            <w:vAlign w:val="center"/>
          </w:tcPr>
          <w:p w14:paraId="30F0C00B" w14:textId="51512B6A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2383" w:type="dxa"/>
            <w:vAlign w:val="center"/>
          </w:tcPr>
          <w:p w14:paraId="1F043366" w14:textId="0D8C173F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963E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300-100 Low</w:t>
            </w:r>
          </w:p>
        </w:tc>
        <w:tc>
          <w:tcPr>
            <w:tcW w:w="1874" w:type="dxa"/>
            <w:vAlign w:val="center"/>
          </w:tcPr>
          <w:p w14:paraId="7F349BE1" w14:textId="20D86FEE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-11.5</w:t>
            </w:r>
          </w:p>
        </w:tc>
        <w:tc>
          <w:tcPr>
            <w:tcW w:w="2168" w:type="dxa"/>
            <w:vAlign w:val="center"/>
          </w:tcPr>
          <w:p w14:paraId="204D000D" w14:textId="16CAF9E4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-10.8</w:t>
            </w:r>
          </w:p>
        </w:tc>
      </w:tr>
      <w:tr w:rsidR="00963E80" w14:paraId="4BD77B10" w14:textId="77777777" w:rsidTr="006B2E40">
        <w:trPr>
          <w:trHeight w:val="158"/>
        </w:trPr>
        <w:tc>
          <w:tcPr>
            <w:tcW w:w="1790" w:type="dxa"/>
            <w:vMerge/>
            <w:vAlign w:val="center"/>
          </w:tcPr>
          <w:p w14:paraId="5ECD9183" w14:textId="77777777" w:rsidR="00A658F9" w:rsidRDefault="00A658F9" w:rsidP="00963E80">
            <w:pPr>
              <w:jc w:val="center"/>
              <w:rPr>
                <w:lang w:eastAsia="zh-CN"/>
              </w:rPr>
            </w:pPr>
          </w:p>
        </w:tc>
        <w:tc>
          <w:tcPr>
            <w:tcW w:w="1543" w:type="dxa"/>
            <w:vAlign w:val="center"/>
          </w:tcPr>
          <w:p w14:paraId="0F543A6A" w14:textId="31FB689C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2383" w:type="dxa"/>
            <w:vAlign w:val="center"/>
          </w:tcPr>
          <w:p w14:paraId="2D51B699" w14:textId="52648C40" w:rsidR="00A658F9" w:rsidRDefault="00A658F9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TDL</w:t>
            </w:r>
            <w:r w:rsidR="00963E80">
              <w:rPr>
                <w:rFonts w:hint="eastAsia"/>
                <w:lang w:eastAsia="zh-CN"/>
              </w:rPr>
              <w:t>C</w:t>
            </w:r>
            <w:r>
              <w:rPr>
                <w:rFonts w:hint="eastAsia"/>
                <w:lang w:eastAsia="zh-CN"/>
              </w:rPr>
              <w:t>300-100 Low</w:t>
            </w:r>
          </w:p>
        </w:tc>
        <w:tc>
          <w:tcPr>
            <w:tcW w:w="1874" w:type="dxa"/>
            <w:vAlign w:val="center"/>
          </w:tcPr>
          <w:p w14:paraId="32D6C700" w14:textId="2C819099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-14.5</w:t>
            </w:r>
          </w:p>
        </w:tc>
        <w:tc>
          <w:tcPr>
            <w:tcW w:w="2168" w:type="dxa"/>
            <w:vAlign w:val="center"/>
          </w:tcPr>
          <w:p w14:paraId="749D2669" w14:textId="61B76908" w:rsidR="00A658F9" w:rsidRDefault="00EE7541" w:rsidP="00963E80">
            <w:pPr>
              <w:jc w:val="center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-14.0</w:t>
            </w:r>
          </w:p>
        </w:tc>
      </w:tr>
    </w:tbl>
    <w:p w14:paraId="0BCD6939" w14:textId="77777777" w:rsidR="001B4A37" w:rsidRDefault="001B4A37" w:rsidP="00041122">
      <w:pPr>
        <w:jc w:val="both"/>
        <w:rPr>
          <w:lang w:eastAsia="zh-CN"/>
        </w:rPr>
      </w:pPr>
    </w:p>
    <w:p w14:paraId="63875003" w14:textId="18815FEE" w:rsidR="00477253" w:rsidRPr="007135FE" w:rsidRDefault="00A658F9" w:rsidP="0047725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4</w:t>
      </w:r>
      <w:r w:rsidR="00477253">
        <w:rPr>
          <w:rFonts w:ascii="Arial" w:eastAsia="宋体" w:hAnsi="Arial" w:cs="Times New Roman"/>
          <w:sz w:val="36"/>
          <w:szCs w:val="20"/>
          <w:lang w:val="en-GB"/>
        </w:rPr>
        <w:tab/>
      </w:r>
      <w:r w:rsidR="001B4A37"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3E227FE0" w14:textId="549B59E1" w:rsidR="00030974" w:rsidRDefault="001B4A37" w:rsidP="00674913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</w:t>
      </w:r>
      <w:r w:rsidR="00A658F9">
        <w:rPr>
          <w:rFonts w:hint="eastAsia"/>
          <w:lang w:eastAsia="zh-CN"/>
        </w:rPr>
        <w:t xml:space="preserve">the ideal and </w:t>
      </w:r>
      <w:r w:rsidR="00351270">
        <w:rPr>
          <w:rFonts w:hint="eastAsia"/>
          <w:lang w:eastAsia="zh-CN"/>
        </w:rPr>
        <w:t>impairment results of PUCCH with multi-slot are provided.</w:t>
      </w:r>
    </w:p>
    <w:p w14:paraId="66D3FB68" w14:textId="134F283B" w:rsidR="00351270" w:rsidRPr="00F81535" w:rsidRDefault="00F81535" w:rsidP="00674913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>Proposal</w:t>
      </w:r>
      <w:r w:rsidRPr="00581304">
        <w:rPr>
          <w:b/>
        </w:rPr>
        <w:t xml:space="preserve"> </w:t>
      </w:r>
      <w:r>
        <w:rPr>
          <w:rFonts w:hint="eastAsia"/>
          <w:b/>
          <w:lang w:eastAsia="zh-CN"/>
        </w:rPr>
        <w:t>1:  Consider the BS with conducted and radiated</w:t>
      </w:r>
      <w:r w:rsidR="00782C68">
        <w:rPr>
          <w:rFonts w:hint="eastAsia"/>
          <w:b/>
          <w:lang w:eastAsia="zh-CN"/>
        </w:rPr>
        <w:t xml:space="preserve"> test</w:t>
      </w:r>
      <w:r>
        <w:rPr>
          <w:rFonts w:hint="eastAsia"/>
          <w:b/>
          <w:lang w:eastAsia="zh-CN"/>
        </w:rPr>
        <w:t xml:space="preserve">, at least the requirement with 2Rx and </w:t>
      </w:r>
      <w:r>
        <w:rPr>
          <w:b/>
          <w:lang w:eastAsia="zh-CN"/>
        </w:rPr>
        <w:t>8Rx</w:t>
      </w:r>
      <w:r>
        <w:rPr>
          <w:rFonts w:hint="eastAsia"/>
          <w:b/>
          <w:lang w:eastAsia="zh-CN"/>
        </w:rPr>
        <w:t xml:space="preserve"> antennas</w:t>
      </w:r>
      <w:r>
        <w:rPr>
          <w:b/>
          <w:lang w:eastAsia="zh-CN"/>
        </w:rPr>
        <w:t xml:space="preserve"> should</w:t>
      </w:r>
      <w:r>
        <w:rPr>
          <w:rFonts w:hint="eastAsia"/>
          <w:b/>
          <w:lang w:eastAsia="zh-CN"/>
        </w:rPr>
        <w:t xml:space="preserve"> be </w:t>
      </w:r>
      <w:r>
        <w:rPr>
          <w:b/>
          <w:lang w:eastAsia="zh-CN"/>
        </w:rPr>
        <w:t>specified</w:t>
      </w:r>
      <w:r>
        <w:rPr>
          <w:rFonts w:hint="eastAsia"/>
          <w:b/>
          <w:lang w:eastAsia="zh-CN"/>
        </w:rPr>
        <w:t xml:space="preserve"> for PUCCH with multi-slot.</w:t>
      </w:r>
    </w:p>
    <w:p w14:paraId="359765BF" w14:textId="77777777" w:rsidR="007135FE" w:rsidRDefault="007135FE" w:rsidP="00397A1C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jc w:val="both"/>
        <w:outlineLvl w:val="0"/>
        <w:rPr>
          <w:rFonts w:ascii="Arial" w:eastAsia="Times New Roman" w:hAnsi="Arial" w:cs="Times New Roman"/>
          <w:sz w:val="36"/>
          <w:szCs w:val="20"/>
          <w:lang w:val="en-GB"/>
        </w:rPr>
      </w:pPr>
      <w:r>
        <w:rPr>
          <w:rFonts w:ascii="Arial" w:eastAsia="Times New Roman" w:hAnsi="Arial" w:cs="Times New Roman"/>
          <w:sz w:val="36"/>
          <w:szCs w:val="20"/>
          <w:lang w:val="en-GB"/>
        </w:rPr>
        <w:t>References</w:t>
      </w:r>
    </w:p>
    <w:p w14:paraId="6C1E69B9" w14:textId="5F2CC06B" w:rsidR="003011A3" w:rsidRPr="000D02C5" w:rsidRDefault="005B7632" w:rsidP="003011A3">
      <w:pPr>
        <w:pStyle w:val="Reference"/>
      </w:pPr>
      <w:r>
        <w:rPr>
          <w:rFonts w:hint="eastAsia"/>
        </w:rPr>
        <w:t>R4</w:t>
      </w:r>
      <w:r w:rsidR="00741AB8">
        <w:rPr>
          <w:rFonts w:hint="eastAsia"/>
        </w:rPr>
        <w:t>-1</w:t>
      </w:r>
      <w:r>
        <w:rPr>
          <w:rFonts w:hint="eastAsia"/>
        </w:rPr>
        <w:t>90</w:t>
      </w:r>
      <w:r w:rsidR="006B2E40">
        <w:rPr>
          <w:rFonts w:hint="eastAsia"/>
        </w:rPr>
        <w:t>7242, WF on multi-slot P</w:t>
      </w:r>
      <w:r w:rsidR="004328FA">
        <w:rPr>
          <w:rFonts w:hint="eastAsia"/>
        </w:rPr>
        <w:t>UCCH performance requirements</w:t>
      </w:r>
      <w:r w:rsidR="006B2E40">
        <w:rPr>
          <w:rFonts w:hint="eastAsia"/>
        </w:rPr>
        <w:t>, ZTE.</w:t>
      </w:r>
    </w:p>
    <w:sectPr w:rsidR="003011A3" w:rsidRPr="000D02C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261798" w14:textId="77777777" w:rsidR="00AC731C" w:rsidRDefault="00AC731C" w:rsidP="00EA0BFA">
      <w:pPr>
        <w:spacing w:after="0" w:line="240" w:lineRule="auto"/>
      </w:pPr>
      <w:r>
        <w:separator/>
      </w:r>
    </w:p>
  </w:endnote>
  <w:endnote w:type="continuationSeparator" w:id="0">
    <w:p w14:paraId="774D8026" w14:textId="77777777" w:rsidR="00AC731C" w:rsidRDefault="00AC731C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EB60F30" w14:textId="77777777" w:rsidR="00AC731C" w:rsidRDefault="00AC731C" w:rsidP="00EA0BFA">
      <w:pPr>
        <w:spacing w:after="0" w:line="240" w:lineRule="auto"/>
      </w:pPr>
      <w:r>
        <w:separator/>
      </w:r>
    </w:p>
  </w:footnote>
  <w:footnote w:type="continuationSeparator" w:id="0">
    <w:p w14:paraId="547E9F03" w14:textId="77777777" w:rsidR="00AC731C" w:rsidRDefault="00AC731C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10F0B"/>
    <w:multiLevelType w:val="hybridMultilevel"/>
    <w:tmpl w:val="8EC0F30A"/>
    <w:lvl w:ilvl="0" w:tplc="9356D3EE">
      <w:start w:val="3"/>
      <w:numFmt w:val="bullet"/>
      <w:lvlText w:val="-"/>
      <w:lvlJc w:val="left"/>
      <w:pPr>
        <w:ind w:left="840" w:hanging="42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>
    <w:nsid w:val="058E4C14"/>
    <w:multiLevelType w:val="hybridMultilevel"/>
    <w:tmpl w:val="0A1AD29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5FB1215"/>
    <w:multiLevelType w:val="hybridMultilevel"/>
    <w:tmpl w:val="E2CC67CE"/>
    <w:lvl w:ilvl="0" w:tplc="9FECC0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222C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C6470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A0DB8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8664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40870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A8815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8850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A6BE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114D61A0"/>
    <w:multiLevelType w:val="hybridMultilevel"/>
    <w:tmpl w:val="EE0AAE84"/>
    <w:lvl w:ilvl="0" w:tplc="AD7E31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92085B6">
      <w:start w:val="8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C2E8F0">
      <w:start w:val="8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962E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F8C71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5DA1A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D03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E40B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223F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13D91BC7"/>
    <w:multiLevelType w:val="hybridMultilevel"/>
    <w:tmpl w:val="8FDE9D1C"/>
    <w:lvl w:ilvl="0" w:tplc="E5D25C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ADE2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DE2F9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2E63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4D096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4347F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9C63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B2AE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9AA8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15481C14"/>
    <w:multiLevelType w:val="hybridMultilevel"/>
    <w:tmpl w:val="CF54570C"/>
    <w:lvl w:ilvl="0" w:tplc="14C0692A">
      <w:start w:val="1"/>
      <w:numFmt w:val="bullet"/>
      <w:lvlText w:val="-"/>
      <w:lvlJc w:val="left"/>
      <w:pPr>
        <w:ind w:left="228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8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2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640" w:hanging="420"/>
      </w:pPr>
      <w:rPr>
        <w:rFonts w:ascii="Wingdings" w:hAnsi="Wingdings" w:hint="default"/>
      </w:rPr>
    </w:lvl>
  </w:abstractNum>
  <w:abstractNum w:abstractNumId="6">
    <w:nsid w:val="18147523"/>
    <w:multiLevelType w:val="hybridMultilevel"/>
    <w:tmpl w:val="326A6B5E"/>
    <w:lvl w:ilvl="0" w:tplc="545A90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ED8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BE1A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E4E7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7CB3C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A679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1C4F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D64A9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527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F860FF0"/>
    <w:multiLevelType w:val="hybridMultilevel"/>
    <w:tmpl w:val="45485626"/>
    <w:lvl w:ilvl="0" w:tplc="F95AB382">
      <w:start w:val="3"/>
      <w:numFmt w:val="bullet"/>
      <w:lvlText w:val="-"/>
      <w:lvlJc w:val="left"/>
      <w:pPr>
        <w:ind w:left="1860" w:hanging="42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2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20" w:hanging="420"/>
      </w:pPr>
      <w:rPr>
        <w:rFonts w:ascii="Wingdings" w:hAnsi="Wingdings" w:hint="default"/>
      </w:rPr>
    </w:lvl>
  </w:abstractNum>
  <w:abstractNum w:abstractNumId="8">
    <w:nsid w:val="22ED0A4A"/>
    <w:multiLevelType w:val="hybridMultilevel"/>
    <w:tmpl w:val="E612DA10"/>
    <w:lvl w:ilvl="0" w:tplc="3784306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5C988C8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A2E80C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38C68526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9DB21DAC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C2EC604C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CD9A170E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C2E49EE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BEFE8A8A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>
    <w:nsid w:val="262770B9"/>
    <w:multiLevelType w:val="hybridMultilevel"/>
    <w:tmpl w:val="908CDE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8F32C7"/>
    <w:multiLevelType w:val="hybridMultilevel"/>
    <w:tmpl w:val="844E15EE"/>
    <w:lvl w:ilvl="0" w:tplc="FFFFFFFF">
      <w:start w:val="1"/>
      <w:numFmt w:val="bullet"/>
      <w:lvlText w:val=""/>
      <w:lvlJc w:val="left"/>
      <w:pPr>
        <w:ind w:left="704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>
    <w:nsid w:val="3B1839AD"/>
    <w:multiLevelType w:val="hybridMultilevel"/>
    <w:tmpl w:val="BC385078"/>
    <w:lvl w:ilvl="0" w:tplc="89DAE0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9DA0A62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1A86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E1C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3AFB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61C70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AC00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6814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B74D7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>
    <w:nsid w:val="41EB1126"/>
    <w:multiLevelType w:val="hybridMultilevel"/>
    <w:tmpl w:val="0F1C0B72"/>
    <w:lvl w:ilvl="0" w:tplc="6E1474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C87C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F26C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86E1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CE76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DC36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A85F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8E7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4047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4BDF65F6"/>
    <w:multiLevelType w:val="hybridMultilevel"/>
    <w:tmpl w:val="7652A68C"/>
    <w:lvl w:ilvl="0" w:tplc="B572467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529F54C1"/>
    <w:multiLevelType w:val="hybridMultilevel"/>
    <w:tmpl w:val="6A40A052"/>
    <w:lvl w:ilvl="0" w:tplc="D1BA6E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CAAFAEE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1641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A7AB1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B61B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20B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8FC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D095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BD23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>
    <w:nsid w:val="58AC76ED"/>
    <w:multiLevelType w:val="hybridMultilevel"/>
    <w:tmpl w:val="6FFA5C1E"/>
    <w:lvl w:ilvl="0" w:tplc="047C5B7C">
      <w:numFmt w:val="bullet"/>
      <w:lvlText w:val="-"/>
      <w:lvlJc w:val="left"/>
      <w:pPr>
        <w:ind w:left="988" w:hanging="420"/>
      </w:pPr>
      <w:rPr>
        <w:rFonts w:ascii="Times" w:eastAsia="Malgun Gothic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6">
    <w:nsid w:val="60D63043"/>
    <w:multiLevelType w:val="hybridMultilevel"/>
    <w:tmpl w:val="A4C0C81C"/>
    <w:lvl w:ilvl="0" w:tplc="C5B6728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18B556F"/>
    <w:multiLevelType w:val="hybridMultilevel"/>
    <w:tmpl w:val="AB683806"/>
    <w:lvl w:ilvl="0" w:tplc="B7C6BC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46E1D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2070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9CCE87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627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38AB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0C0AA7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4C69F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7840B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61F072E5"/>
    <w:multiLevelType w:val="hybridMultilevel"/>
    <w:tmpl w:val="F88CDA10"/>
    <w:lvl w:ilvl="0" w:tplc="9C20070A">
      <w:start w:val="1"/>
      <w:numFmt w:val="bullet"/>
      <w:lvlText w:val="•"/>
      <w:lvlJc w:val="left"/>
      <w:pPr>
        <w:ind w:left="1020" w:hanging="42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9">
    <w:nsid w:val="6AC83799"/>
    <w:multiLevelType w:val="hybridMultilevel"/>
    <w:tmpl w:val="6544525A"/>
    <w:lvl w:ilvl="0" w:tplc="6E72A67C">
      <w:start w:val="240"/>
      <w:numFmt w:val="bullet"/>
      <w:lvlText w:val="-"/>
      <w:lvlJc w:val="left"/>
      <w:pPr>
        <w:ind w:left="1260" w:hanging="420"/>
      </w:pPr>
      <w:rPr>
        <w:rFonts w:ascii="Calibri" w:eastAsia="MS Mincho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20">
    <w:nsid w:val="781D31BA"/>
    <w:multiLevelType w:val="hybridMultilevel"/>
    <w:tmpl w:val="DF78C10E"/>
    <w:lvl w:ilvl="0" w:tplc="076294FA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9FA418C"/>
    <w:multiLevelType w:val="hybridMultilevel"/>
    <w:tmpl w:val="1E806E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FFFFFFFF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7FAC2D21"/>
    <w:multiLevelType w:val="hybridMultilevel"/>
    <w:tmpl w:val="EFA2D7BA"/>
    <w:lvl w:ilvl="0" w:tplc="A7DE979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FA6D8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E8D0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A20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2072F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F89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8A62F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ACFD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E4CF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14"/>
  </w:num>
  <w:num w:numId="2">
    <w:abstractNumId w:val="11"/>
  </w:num>
  <w:num w:numId="3">
    <w:abstractNumId w:val="1"/>
  </w:num>
  <w:num w:numId="4">
    <w:abstractNumId w:val="4"/>
  </w:num>
  <w:num w:numId="5">
    <w:abstractNumId w:val="17"/>
  </w:num>
  <w:num w:numId="6">
    <w:abstractNumId w:val="6"/>
  </w:num>
  <w:num w:numId="7">
    <w:abstractNumId w:val="20"/>
  </w:num>
  <w:num w:numId="8">
    <w:abstractNumId w:val="16"/>
  </w:num>
  <w:num w:numId="9">
    <w:abstractNumId w:val="9"/>
  </w:num>
  <w:num w:numId="10">
    <w:abstractNumId w:val="8"/>
  </w:num>
  <w:num w:numId="11">
    <w:abstractNumId w:val="18"/>
  </w:num>
  <w:num w:numId="12">
    <w:abstractNumId w:val="13"/>
  </w:num>
  <w:num w:numId="13">
    <w:abstractNumId w:val="3"/>
  </w:num>
  <w:num w:numId="14">
    <w:abstractNumId w:val="12"/>
  </w:num>
  <w:num w:numId="15">
    <w:abstractNumId w:val="7"/>
  </w:num>
  <w:num w:numId="16">
    <w:abstractNumId w:val="2"/>
  </w:num>
  <w:num w:numId="17">
    <w:abstractNumId w:val="5"/>
  </w:num>
  <w:num w:numId="18">
    <w:abstractNumId w:val="22"/>
  </w:num>
  <w:num w:numId="19">
    <w:abstractNumId w:val="21"/>
  </w:num>
  <w:num w:numId="20">
    <w:abstractNumId w:val="0"/>
  </w:num>
  <w:num w:numId="21">
    <w:abstractNumId w:val="19"/>
  </w:num>
  <w:num w:numId="22">
    <w:abstractNumId w:val="10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doNotDisplayPageBoundaries/>
  <w:bordersDoNotSurroundHeader/>
  <w:bordersDoNotSurroundFooter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1B27"/>
    <w:rsid w:val="00012CA8"/>
    <w:rsid w:val="00013787"/>
    <w:rsid w:val="00016385"/>
    <w:rsid w:val="00017087"/>
    <w:rsid w:val="0002149B"/>
    <w:rsid w:val="0002708E"/>
    <w:rsid w:val="00030974"/>
    <w:rsid w:val="00032A5A"/>
    <w:rsid w:val="00041024"/>
    <w:rsid w:val="00041122"/>
    <w:rsid w:val="0004509E"/>
    <w:rsid w:val="00045FE1"/>
    <w:rsid w:val="00046B12"/>
    <w:rsid w:val="00052389"/>
    <w:rsid w:val="00052893"/>
    <w:rsid w:val="00054983"/>
    <w:rsid w:val="000619E5"/>
    <w:rsid w:val="00070287"/>
    <w:rsid w:val="00071F91"/>
    <w:rsid w:val="00073548"/>
    <w:rsid w:val="000738E7"/>
    <w:rsid w:val="00077BA0"/>
    <w:rsid w:val="000827BF"/>
    <w:rsid w:val="000838B7"/>
    <w:rsid w:val="00087669"/>
    <w:rsid w:val="0009087E"/>
    <w:rsid w:val="000A103E"/>
    <w:rsid w:val="000A4382"/>
    <w:rsid w:val="000A5714"/>
    <w:rsid w:val="000A5C27"/>
    <w:rsid w:val="000B2B12"/>
    <w:rsid w:val="000B3276"/>
    <w:rsid w:val="000B3C57"/>
    <w:rsid w:val="000B499B"/>
    <w:rsid w:val="000B7B3D"/>
    <w:rsid w:val="000C59F9"/>
    <w:rsid w:val="000D02C5"/>
    <w:rsid w:val="000D02FD"/>
    <w:rsid w:val="000D0C9D"/>
    <w:rsid w:val="000F28F7"/>
    <w:rsid w:val="000F43E4"/>
    <w:rsid w:val="00104068"/>
    <w:rsid w:val="001161C6"/>
    <w:rsid w:val="0011669F"/>
    <w:rsid w:val="0012734C"/>
    <w:rsid w:val="00127804"/>
    <w:rsid w:val="00130993"/>
    <w:rsid w:val="00134858"/>
    <w:rsid w:val="00136C00"/>
    <w:rsid w:val="001371D1"/>
    <w:rsid w:val="00142220"/>
    <w:rsid w:val="001446C5"/>
    <w:rsid w:val="001454E4"/>
    <w:rsid w:val="00146669"/>
    <w:rsid w:val="00146B70"/>
    <w:rsid w:val="00150F5B"/>
    <w:rsid w:val="00154F09"/>
    <w:rsid w:val="0015637D"/>
    <w:rsid w:val="001704CD"/>
    <w:rsid w:val="00172184"/>
    <w:rsid w:val="00173351"/>
    <w:rsid w:val="00174B9F"/>
    <w:rsid w:val="00175FCE"/>
    <w:rsid w:val="0018282C"/>
    <w:rsid w:val="00183FD4"/>
    <w:rsid w:val="00187530"/>
    <w:rsid w:val="001B4A37"/>
    <w:rsid w:val="001B7771"/>
    <w:rsid w:val="001C1D0A"/>
    <w:rsid w:val="001C2E9C"/>
    <w:rsid w:val="001C64C7"/>
    <w:rsid w:val="001D17BD"/>
    <w:rsid w:val="00201B73"/>
    <w:rsid w:val="00203E0C"/>
    <w:rsid w:val="00212152"/>
    <w:rsid w:val="00212AC7"/>
    <w:rsid w:val="002179F4"/>
    <w:rsid w:val="00235974"/>
    <w:rsid w:val="00244B99"/>
    <w:rsid w:val="002454B4"/>
    <w:rsid w:val="00246D6C"/>
    <w:rsid w:val="00253B6B"/>
    <w:rsid w:val="00257AF1"/>
    <w:rsid w:val="002722FF"/>
    <w:rsid w:val="00281464"/>
    <w:rsid w:val="00283C6C"/>
    <w:rsid w:val="002879C9"/>
    <w:rsid w:val="00290BB5"/>
    <w:rsid w:val="00290E01"/>
    <w:rsid w:val="00293801"/>
    <w:rsid w:val="002957D0"/>
    <w:rsid w:val="00296821"/>
    <w:rsid w:val="002A5001"/>
    <w:rsid w:val="002B01D8"/>
    <w:rsid w:val="002B4EED"/>
    <w:rsid w:val="002C103C"/>
    <w:rsid w:val="002D449C"/>
    <w:rsid w:val="002D6389"/>
    <w:rsid w:val="003011A3"/>
    <w:rsid w:val="00310472"/>
    <w:rsid w:val="00310DEE"/>
    <w:rsid w:val="00324E5F"/>
    <w:rsid w:val="00330524"/>
    <w:rsid w:val="00343B71"/>
    <w:rsid w:val="00345F49"/>
    <w:rsid w:val="00351270"/>
    <w:rsid w:val="00357F78"/>
    <w:rsid w:val="003618F1"/>
    <w:rsid w:val="00363DB5"/>
    <w:rsid w:val="003658F1"/>
    <w:rsid w:val="00367E7E"/>
    <w:rsid w:val="003729D9"/>
    <w:rsid w:val="00372FA0"/>
    <w:rsid w:val="00373AD8"/>
    <w:rsid w:val="003809E8"/>
    <w:rsid w:val="00386DAB"/>
    <w:rsid w:val="00387A2B"/>
    <w:rsid w:val="00396D8D"/>
    <w:rsid w:val="00397929"/>
    <w:rsid w:val="00397A1C"/>
    <w:rsid w:val="003A045A"/>
    <w:rsid w:val="003A15DD"/>
    <w:rsid w:val="003A2ED2"/>
    <w:rsid w:val="003A53A5"/>
    <w:rsid w:val="003A74CE"/>
    <w:rsid w:val="003B2666"/>
    <w:rsid w:val="003B6FC9"/>
    <w:rsid w:val="003B7750"/>
    <w:rsid w:val="003C0038"/>
    <w:rsid w:val="003C01FB"/>
    <w:rsid w:val="003C48FE"/>
    <w:rsid w:val="003D77D6"/>
    <w:rsid w:val="003E0395"/>
    <w:rsid w:val="003E22DD"/>
    <w:rsid w:val="003E45E4"/>
    <w:rsid w:val="003E56FC"/>
    <w:rsid w:val="003E6037"/>
    <w:rsid w:val="003E6A4C"/>
    <w:rsid w:val="003F3F95"/>
    <w:rsid w:val="004048C7"/>
    <w:rsid w:val="00405467"/>
    <w:rsid w:val="00410893"/>
    <w:rsid w:val="004239D2"/>
    <w:rsid w:val="00423CA6"/>
    <w:rsid w:val="0042548B"/>
    <w:rsid w:val="00425FB1"/>
    <w:rsid w:val="004328FA"/>
    <w:rsid w:val="00452742"/>
    <w:rsid w:val="004535C2"/>
    <w:rsid w:val="00454223"/>
    <w:rsid w:val="0046111C"/>
    <w:rsid w:val="0046639B"/>
    <w:rsid w:val="00472A02"/>
    <w:rsid w:val="00477253"/>
    <w:rsid w:val="00481041"/>
    <w:rsid w:val="004818EB"/>
    <w:rsid w:val="0048264D"/>
    <w:rsid w:val="00486A53"/>
    <w:rsid w:val="004A0A09"/>
    <w:rsid w:val="004A7066"/>
    <w:rsid w:val="004B4CF0"/>
    <w:rsid w:val="004C0ADE"/>
    <w:rsid w:val="004D33D8"/>
    <w:rsid w:val="004D5A7F"/>
    <w:rsid w:val="004E0612"/>
    <w:rsid w:val="004E715E"/>
    <w:rsid w:val="004F358E"/>
    <w:rsid w:val="004F6CD8"/>
    <w:rsid w:val="00500751"/>
    <w:rsid w:val="00506F0F"/>
    <w:rsid w:val="00507E02"/>
    <w:rsid w:val="0051180C"/>
    <w:rsid w:val="005138C0"/>
    <w:rsid w:val="00525800"/>
    <w:rsid w:val="00526F37"/>
    <w:rsid w:val="0053171F"/>
    <w:rsid w:val="00534CBB"/>
    <w:rsid w:val="0053531D"/>
    <w:rsid w:val="0055136D"/>
    <w:rsid w:val="00553E94"/>
    <w:rsid w:val="00560710"/>
    <w:rsid w:val="0056241D"/>
    <w:rsid w:val="005704C8"/>
    <w:rsid w:val="00572E24"/>
    <w:rsid w:val="00576D3F"/>
    <w:rsid w:val="00577B14"/>
    <w:rsid w:val="00581304"/>
    <w:rsid w:val="00582110"/>
    <w:rsid w:val="005972F9"/>
    <w:rsid w:val="005A4336"/>
    <w:rsid w:val="005A4A00"/>
    <w:rsid w:val="005A6448"/>
    <w:rsid w:val="005B22D8"/>
    <w:rsid w:val="005B7632"/>
    <w:rsid w:val="005C26F8"/>
    <w:rsid w:val="005C294E"/>
    <w:rsid w:val="005C4F39"/>
    <w:rsid w:val="005D4348"/>
    <w:rsid w:val="005E4E0A"/>
    <w:rsid w:val="005E563B"/>
    <w:rsid w:val="005E7FDD"/>
    <w:rsid w:val="005F2972"/>
    <w:rsid w:val="005F3569"/>
    <w:rsid w:val="0060622F"/>
    <w:rsid w:val="00622DA7"/>
    <w:rsid w:val="00624C87"/>
    <w:rsid w:val="006251D1"/>
    <w:rsid w:val="00631E13"/>
    <w:rsid w:val="00632C5C"/>
    <w:rsid w:val="00635BC4"/>
    <w:rsid w:val="00644F17"/>
    <w:rsid w:val="00651552"/>
    <w:rsid w:val="00652DEC"/>
    <w:rsid w:val="006552A0"/>
    <w:rsid w:val="00655BDC"/>
    <w:rsid w:val="006646F0"/>
    <w:rsid w:val="00664F1A"/>
    <w:rsid w:val="00674913"/>
    <w:rsid w:val="006902B0"/>
    <w:rsid w:val="00692B7C"/>
    <w:rsid w:val="00692C8F"/>
    <w:rsid w:val="00693C6A"/>
    <w:rsid w:val="006A3E45"/>
    <w:rsid w:val="006A5C55"/>
    <w:rsid w:val="006A6619"/>
    <w:rsid w:val="006B2E40"/>
    <w:rsid w:val="006B3A38"/>
    <w:rsid w:val="006C3078"/>
    <w:rsid w:val="006C3896"/>
    <w:rsid w:val="006C3C7C"/>
    <w:rsid w:val="006C6D27"/>
    <w:rsid w:val="006E0285"/>
    <w:rsid w:val="006E1387"/>
    <w:rsid w:val="006E22ED"/>
    <w:rsid w:val="006E42A3"/>
    <w:rsid w:val="006E477A"/>
    <w:rsid w:val="007000DE"/>
    <w:rsid w:val="00700580"/>
    <w:rsid w:val="007026B5"/>
    <w:rsid w:val="007027D9"/>
    <w:rsid w:val="00707A96"/>
    <w:rsid w:val="007108A3"/>
    <w:rsid w:val="007135FE"/>
    <w:rsid w:val="007237F0"/>
    <w:rsid w:val="00724DC3"/>
    <w:rsid w:val="0073036F"/>
    <w:rsid w:val="00731F28"/>
    <w:rsid w:val="00740539"/>
    <w:rsid w:val="00741AB8"/>
    <w:rsid w:val="007444D1"/>
    <w:rsid w:val="00746114"/>
    <w:rsid w:val="00746D01"/>
    <w:rsid w:val="007517EF"/>
    <w:rsid w:val="00754262"/>
    <w:rsid w:val="0075611B"/>
    <w:rsid w:val="00766F33"/>
    <w:rsid w:val="00771CF2"/>
    <w:rsid w:val="00774C50"/>
    <w:rsid w:val="0077706E"/>
    <w:rsid w:val="00782365"/>
    <w:rsid w:val="00782C68"/>
    <w:rsid w:val="00787A7D"/>
    <w:rsid w:val="007B0148"/>
    <w:rsid w:val="007B32D8"/>
    <w:rsid w:val="007B4EB1"/>
    <w:rsid w:val="007B59A2"/>
    <w:rsid w:val="007B7B1C"/>
    <w:rsid w:val="007C232F"/>
    <w:rsid w:val="007D615C"/>
    <w:rsid w:val="007E176D"/>
    <w:rsid w:val="007E4CF0"/>
    <w:rsid w:val="008007B4"/>
    <w:rsid w:val="00801E6A"/>
    <w:rsid w:val="0080306E"/>
    <w:rsid w:val="00812B2D"/>
    <w:rsid w:val="00816B86"/>
    <w:rsid w:val="00821B6E"/>
    <w:rsid w:val="0082588E"/>
    <w:rsid w:val="0083056E"/>
    <w:rsid w:val="00835BBF"/>
    <w:rsid w:val="008372BA"/>
    <w:rsid w:val="00837363"/>
    <w:rsid w:val="00845A7D"/>
    <w:rsid w:val="00850B08"/>
    <w:rsid w:val="00851A10"/>
    <w:rsid w:val="008546D7"/>
    <w:rsid w:val="00862981"/>
    <w:rsid w:val="008632D5"/>
    <w:rsid w:val="0086492A"/>
    <w:rsid w:val="00871788"/>
    <w:rsid w:val="00872559"/>
    <w:rsid w:val="0087410F"/>
    <w:rsid w:val="00876007"/>
    <w:rsid w:val="0088386C"/>
    <w:rsid w:val="00886DC5"/>
    <w:rsid w:val="008902C2"/>
    <w:rsid w:val="0089129E"/>
    <w:rsid w:val="00896C2A"/>
    <w:rsid w:val="008B20A6"/>
    <w:rsid w:val="008B2B35"/>
    <w:rsid w:val="008D51DF"/>
    <w:rsid w:val="008D5C3A"/>
    <w:rsid w:val="008D658D"/>
    <w:rsid w:val="008E5D01"/>
    <w:rsid w:val="008F2470"/>
    <w:rsid w:val="008F47BC"/>
    <w:rsid w:val="008F5050"/>
    <w:rsid w:val="008F517B"/>
    <w:rsid w:val="00903A3B"/>
    <w:rsid w:val="00906ED3"/>
    <w:rsid w:val="00913B73"/>
    <w:rsid w:val="00915B96"/>
    <w:rsid w:val="0091634E"/>
    <w:rsid w:val="00947657"/>
    <w:rsid w:val="009479AF"/>
    <w:rsid w:val="00963563"/>
    <w:rsid w:val="00963E80"/>
    <w:rsid w:val="00966C3F"/>
    <w:rsid w:val="00967033"/>
    <w:rsid w:val="00967B28"/>
    <w:rsid w:val="00967B30"/>
    <w:rsid w:val="00973964"/>
    <w:rsid w:val="00975093"/>
    <w:rsid w:val="00975B6E"/>
    <w:rsid w:val="00981600"/>
    <w:rsid w:val="009847B2"/>
    <w:rsid w:val="00987B60"/>
    <w:rsid w:val="009941A3"/>
    <w:rsid w:val="009948BE"/>
    <w:rsid w:val="00994969"/>
    <w:rsid w:val="009975B7"/>
    <w:rsid w:val="009A0400"/>
    <w:rsid w:val="009A4915"/>
    <w:rsid w:val="009A6544"/>
    <w:rsid w:val="009A6F4E"/>
    <w:rsid w:val="009A79B0"/>
    <w:rsid w:val="009B1243"/>
    <w:rsid w:val="009B4344"/>
    <w:rsid w:val="009C0908"/>
    <w:rsid w:val="009C3257"/>
    <w:rsid w:val="009C551C"/>
    <w:rsid w:val="009D695B"/>
    <w:rsid w:val="009E453E"/>
    <w:rsid w:val="009E5141"/>
    <w:rsid w:val="009F23B6"/>
    <w:rsid w:val="009F277C"/>
    <w:rsid w:val="009F3BD4"/>
    <w:rsid w:val="00A165A2"/>
    <w:rsid w:val="00A235E0"/>
    <w:rsid w:val="00A41BAA"/>
    <w:rsid w:val="00A43E6B"/>
    <w:rsid w:val="00A4589C"/>
    <w:rsid w:val="00A45A4D"/>
    <w:rsid w:val="00A516A5"/>
    <w:rsid w:val="00A658F9"/>
    <w:rsid w:val="00A70AF8"/>
    <w:rsid w:val="00A71650"/>
    <w:rsid w:val="00A73F0C"/>
    <w:rsid w:val="00A75990"/>
    <w:rsid w:val="00A77B4D"/>
    <w:rsid w:val="00A81C39"/>
    <w:rsid w:val="00A82D97"/>
    <w:rsid w:val="00A9658A"/>
    <w:rsid w:val="00AA083C"/>
    <w:rsid w:val="00AA1525"/>
    <w:rsid w:val="00AA5D62"/>
    <w:rsid w:val="00AB2325"/>
    <w:rsid w:val="00AB7CB1"/>
    <w:rsid w:val="00AC380B"/>
    <w:rsid w:val="00AC731C"/>
    <w:rsid w:val="00AD4945"/>
    <w:rsid w:val="00AD6CD6"/>
    <w:rsid w:val="00AF3159"/>
    <w:rsid w:val="00B005B6"/>
    <w:rsid w:val="00B0719B"/>
    <w:rsid w:val="00B36340"/>
    <w:rsid w:val="00B36B12"/>
    <w:rsid w:val="00B37063"/>
    <w:rsid w:val="00B41594"/>
    <w:rsid w:val="00B4275A"/>
    <w:rsid w:val="00B45360"/>
    <w:rsid w:val="00B50402"/>
    <w:rsid w:val="00B50FCA"/>
    <w:rsid w:val="00B52886"/>
    <w:rsid w:val="00B5315C"/>
    <w:rsid w:val="00B62DF6"/>
    <w:rsid w:val="00B73FED"/>
    <w:rsid w:val="00B80545"/>
    <w:rsid w:val="00B8144C"/>
    <w:rsid w:val="00B83B65"/>
    <w:rsid w:val="00B8418C"/>
    <w:rsid w:val="00B84E35"/>
    <w:rsid w:val="00B8526E"/>
    <w:rsid w:val="00BB781C"/>
    <w:rsid w:val="00BC05CC"/>
    <w:rsid w:val="00BC10B0"/>
    <w:rsid w:val="00BC21A7"/>
    <w:rsid w:val="00BC467E"/>
    <w:rsid w:val="00BC4F5F"/>
    <w:rsid w:val="00BC614B"/>
    <w:rsid w:val="00BC6C47"/>
    <w:rsid w:val="00BD1D6B"/>
    <w:rsid w:val="00BD4C68"/>
    <w:rsid w:val="00BE3293"/>
    <w:rsid w:val="00BE40BC"/>
    <w:rsid w:val="00BE714A"/>
    <w:rsid w:val="00BE7411"/>
    <w:rsid w:val="00BE78F9"/>
    <w:rsid w:val="00BF134D"/>
    <w:rsid w:val="00BF2458"/>
    <w:rsid w:val="00BF361F"/>
    <w:rsid w:val="00BF4C5F"/>
    <w:rsid w:val="00C000E8"/>
    <w:rsid w:val="00C05B1B"/>
    <w:rsid w:val="00C1584C"/>
    <w:rsid w:val="00C17CAE"/>
    <w:rsid w:val="00C20B56"/>
    <w:rsid w:val="00C231D1"/>
    <w:rsid w:val="00C23D6A"/>
    <w:rsid w:val="00C27FF6"/>
    <w:rsid w:val="00C31989"/>
    <w:rsid w:val="00C43E6F"/>
    <w:rsid w:val="00C44CE2"/>
    <w:rsid w:val="00C506F2"/>
    <w:rsid w:val="00C52231"/>
    <w:rsid w:val="00C53E0E"/>
    <w:rsid w:val="00C55EE1"/>
    <w:rsid w:val="00C567A3"/>
    <w:rsid w:val="00C60AAB"/>
    <w:rsid w:val="00C7150F"/>
    <w:rsid w:val="00C740C1"/>
    <w:rsid w:val="00C83603"/>
    <w:rsid w:val="00C87A56"/>
    <w:rsid w:val="00C91B9E"/>
    <w:rsid w:val="00C9261D"/>
    <w:rsid w:val="00C93EAD"/>
    <w:rsid w:val="00C94122"/>
    <w:rsid w:val="00CA1D76"/>
    <w:rsid w:val="00CA2995"/>
    <w:rsid w:val="00CB42E5"/>
    <w:rsid w:val="00CB7492"/>
    <w:rsid w:val="00CC3139"/>
    <w:rsid w:val="00CD6738"/>
    <w:rsid w:val="00CE339E"/>
    <w:rsid w:val="00CE33A9"/>
    <w:rsid w:val="00CE7460"/>
    <w:rsid w:val="00D01639"/>
    <w:rsid w:val="00D109FD"/>
    <w:rsid w:val="00D16B55"/>
    <w:rsid w:val="00D24DE4"/>
    <w:rsid w:val="00D30CD7"/>
    <w:rsid w:val="00D31112"/>
    <w:rsid w:val="00D31BE0"/>
    <w:rsid w:val="00D3235F"/>
    <w:rsid w:val="00D42A48"/>
    <w:rsid w:val="00D4669A"/>
    <w:rsid w:val="00D50A2F"/>
    <w:rsid w:val="00D570E4"/>
    <w:rsid w:val="00D721D4"/>
    <w:rsid w:val="00D76BF1"/>
    <w:rsid w:val="00D80AB1"/>
    <w:rsid w:val="00D81333"/>
    <w:rsid w:val="00D8467C"/>
    <w:rsid w:val="00D86461"/>
    <w:rsid w:val="00D919E0"/>
    <w:rsid w:val="00D9215C"/>
    <w:rsid w:val="00D929AB"/>
    <w:rsid w:val="00D97463"/>
    <w:rsid w:val="00DB0854"/>
    <w:rsid w:val="00DB2C2A"/>
    <w:rsid w:val="00DB2C5D"/>
    <w:rsid w:val="00DC4ADF"/>
    <w:rsid w:val="00DC57ED"/>
    <w:rsid w:val="00DC668D"/>
    <w:rsid w:val="00DD30BC"/>
    <w:rsid w:val="00DD586B"/>
    <w:rsid w:val="00DE79F8"/>
    <w:rsid w:val="00DF2414"/>
    <w:rsid w:val="00DF41F2"/>
    <w:rsid w:val="00E006F7"/>
    <w:rsid w:val="00E0214B"/>
    <w:rsid w:val="00E12DA1"/>
    <w:rsid w:val="00E168D5"/>
    <w:rsid w:val="00E209EA"/>
    <w:rsid w:val="00E25BA6"/>
    <w:rsid w:val="00E265A7"/>
    <w:rsid w:val="00E26690"/>
    <w:rsid w:val="00E32FFC"/>
    <w:rsid w:val="00E3470A"/>
    <w:rsid w:val="00E3560B"/>
    <w:rsid w:val="00E35F05"/>
    <w:rsid w:val="00E365D8"/>
    <w:rsid w:val="00E40357"/>
    <w:rsid w:val="00E4071C"/>
    <w:rsid w:val="00E479F2"/>
    <w:rsid w:val="00E518C7"/>
    <w:rsid w:val="00E53D1B"/>
    <w:rsid w:val="00E565BC"/>
    <w:rsid w:val="00E56DEE"/>
    <w:rsid w:val="00E60F3A"/>
    <w:rsid w:val="00E6574A"/>
    <w:rsid w:val="00E804B7"/>
    <w:rsid w:val="00E8257D"/>
    <w:rsid w:val="00E83114"/>
    <w:rsid w:val="00E848EB"/>
    <w:rsid w:val="00E85A92"/>
    <w:rsid w:val="00E85CC3"/>
    <w:rsid w:val="00E87EC2"/>
    <w:rsid w:val="00EA0BFA"/>
    <w:rsid w:val="00EA1467"/>
    <w:rsid w:val="00EA267D"/>
    <w:rsid w:val="00EA6ED9"/>
    <w:rsid w:val="00EB2D17"/>
    <w:rsid w:val="00EC0DA3"/>
    <w:rsid w:val="00ED1B0D"/>
    <w:rsid w:val="00ED628B"/>
    <w:rsid w:val="00EE10FD"/>
    <w:rsid w:val="00EE1FA1"/>
    <w:rsid w:val="00EE6570"/>
    <w:rsid w:val="00EE7541"/>
    <w:rsid w:val="00EF1147"/>
    <w:rsid w:val="00EF48C4"/>
    <w:rsid w:val="00EF5BC6"/>
    <w:rsid w:val="00F034B2"/>
    <w:rsid w:val="00F105DA"/>
    <w:rsid w:val="00F17DF5"/>
    <w:rsid w:val="00F250CF"/>
    <w:rsid w:val="00F2522E"/>
    <w:rsid w:val="00F35BD7"/>
    <w:rsid w:val="00F43FC9"/>
    <w:rsid w:val="00F467A5"/>
    <w:rsid w:val="00F563C5"/>
    <w:rsid w:val="00F56D88"/>
    <w:rsid w:val="00F80704"/>
    <w:rsid w:val="00F81535"/>
    <w:rsid w:val="00F826B4"/>
    <w:rsid w:val="00F82E50"/>
    <w:rsid w:val="00F83917"/>
    <w:rsid w:val="00F86D8F"/>
    <w:rsid w:val="00F94302"/>
    <w:rsid w:val="00FA0A64"/>
    <w:rsid w:val="00FA0E9C"/>
    <w:rsid w:val="00FA1AAD"/>
    <w:rsid w:val="00FA455D"/>
    <w:rsid w:val="00FA5C6D"/>
    <w:rsid w:val="00FA7D59"/>
    <w:rsid w:val="00FB3661"/>
    <w:rsid w:val="00FB5E25"/>
    <w:rsid w:val="00FB753F"/>
    <w:rsid w:val="00FB75B3"/>
    <w:rsid w:val="00FC1648"/>
    <w:rsid w:val="00FC4244"/>
    <w:rsid w:val="00FD010C"/>
    <w:rsid w:val="00FD01D2"/>
    <w:rsid w:val="00FD4B11"/>
    <w:rsid w:val="00FD601D"/>
    <w:rsid w:val="00FE22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A658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31112"/>
    <w:pPr>
      <w:spacing w:line="256" w:lineRule="auto"/>
    </w:pPr>
    <w:rPr>
      <w:rFonts w:ascii="Times New Roman" w:hAnsi="Times New Roman"/>
      <w:sz w:val="2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DefaultParagraphFont"/>
    <w:uiPriority w:val="99"/>
    <w:semiHidden/>
    <w:rsid w:val="007135FE"/>
    <w:rPr>
      <w:rFonts w:ascii="Times New Roman" w:hAnsi="Times New Roman"/>
      <w:sz w:val="20"/>
    </w:rPr>
  </w:style>
  <w:style w:type="character" w:customStyle="1" w:styleId="Heading2Char">
    <w:name w:val="Heading 2 Char"/>
    <w:basedOn w:val="DefaultParagraphFont"/>
    <w:link w:val="Heading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A0BFA"/>
    <w:rPr>
      <w:vertAlign w:val="superscript"/>
    </w:rPr>
  </w:style>
  <w:style w:type="table" w:styleId="TableGrid">
    <w:name w:val="Table Grid"/>
    <w:basedOn w:val="TableNormal"/>
    <w:uiPriority w:val="39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"/>
    <w:basedOn w:val="Normal"/>
    <w:next w:val="Normal"/>
    <w:link w:val="CaptionChar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Normal"/>
    <w:link w:val="TAHCar"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446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446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aptionChar">
    <w:name w:val="Caption Char"/>
    <w:aliases w:val="cap Char1,cap Char Char,Caption Char1 Char Char,cap Char Char1 Char,Caption Char Char1 Char Char"/>
    <w:basedOn w:val="DefaultParagraphFont"/>
    <w:link w:val="Caption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Normal"/>
    <w:qFormat/>
    <w:rsid w:val="00D42A48"/>
    <w:pPr>
      <w:numPr>
        <w:numId w:val="12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Hyperlink">
    <w:name w:val="Hyperlink"/>
    <w:uiPriority w:val="99"/>
    <w:unhideWhenUsed/>
    <w:rsid w:val="00D42A48"/>
    <w:rPr>
      <w:color w:val="0000FF"/>
      <w:u w:val="single"/>
    </w:rPr>
  </w:style>
  <w:style w:type="paragraph" w:customStyle="1" w:styleId="EQ">
    <w:name w:val="EQ"/>
    <w:basedOn w:val="Normal"/>
    <w:next w:val="Normal"/>
    <w:rsid w:val="00F105DA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Times New Roman" w:cs="Times New Roman"/>
      <w:noProof/>
      <w:szCs w:val="20"/>
      <w:lang w:val="en-GB" w:eastAsia="ko-KR"/>
    </w:rPr>
  </w:style>
  <w:style w:type="character" w:customStyle="1" w:styleId="CaptionChar1">
    <w:name w:val="Caption Char1"/>
    <w:aliases w:val="cap Char2,cap Char Char2,Caption Char Char1,Caption Char1 Char Char1,cap Char Char1 Char1,Caption Char Char1 Char Char1,Caption Char Char"/>
    <w:rsid w:val="00D8467C"/>
    <w:rPr>
      <w:rFonts w:eastAsia="MS Mincho"/>
      <w:b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A658F9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925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31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F197FB-25D4-4FF2-AB28-E1A8BECA67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462</Words>
  <Characters>2638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1	Introduction.</vt:lpstr>
      <vt:lpstr>2	Discussion</vt:lpstr>
      <vt:lpstr>3	Simulation Results</vt:lpstr>
      <vt:lpstr>4	Conclusion</vt:lpstr>
      <vt:lpstr>References</vt:lpstr>
    </vt:vector>
  </TitlesOfParts>
  <Company>Samsung Electronics</Company>
  <LinksUpToDate>false</LinksUpToDate>
  <CharactersWithSpaces>3094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samsung-3</cp:lastModifiedBy>
  <cp:revision>2</cp:revision>
  <dcterms:created xsi:type="dcterms:W3CDTF">2019-08-16T11:43:00Z</dcterms:created>
  <dcterms:modified xsi:type="dcterms:W3CDTF">2019-08-16T11:43:00Z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